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46" w:rsidRDefault="00A773EE" w:rsidP="00A773EE">
      <w:pPr>
        <w:pStyle w:val="Title"/>
      </w:pPr>
      <w:r>
        <w:t>BIBLE TALK</w:t>
      </w:r>
    </w:p>
    <w:p w:rsidR="004D6346" w:rsidRDefault="004D6346"/>
    <w:p w:rsidR="004D6346" w:rsidRDefault="004D6346"/>
    <w:p w:rsidR="004D6346" w:rsidRDefault="004D6346"/>
    <w:p w:rsidR="004D6346" w:rsidRDefault="00A773EE">
      <w:r>
        <w:rPr>
          <w:u w:val="single"/>
        </w:rPr>
        <w:t>This week the question is</w:t>
      </w:r>
      <w:r>
        <w:t>:</w:t>
      </w:r>
      <w:r w:rsidR="008212FF">
        <w:t xml:space="preserve"> </w:t>
      </w:r>
      <w:r w:rsidRPr="00723684">
        <w:rPr>
          <w:rStyle w:val="Strong"/>
          <w:highlight w:val="yellow"/>
        </w:rPr>
        <w:t>Does God think everyone has a right to his own belief?</w:t>
      </w:r>
    </w:p>
    <w:p w:rsidR="004D6346" w:rsidRDefault="004D6346"/>
    <w:p w:rsidR="004D6346" w:rsidRDefault="00A773EE">
      <w:pPr>
        <w:rPr>
          <w:rFonts w:eastAsia="MS Mincho"/>
        </w:rPr>
      </w:pPr>
      <w:r>
        <w:rPr>
          <w:rFonts w:eastAsia="MS Mincho"/>
        </w:rPr>
        <w:t xml:space="preserve">Many people hold to the idea that </w:t>
      </w:r>
      <w:r>
        <w:rPr>
          <w:rFonts w:eastAsia="MS Mincho"/>
          <w:i/>
          <w:iCs/>
        </w:rPr>
        <w:t>“Every one has a right to his own belief!”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If this is a true statement, then everyone ought to teach this, but if the Bible does not teach it, no one should teach such a doctrine.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 w:rsidP="00A773EE">
      <w:pPr>
        <w:pStyle w:val="Heading1"/>
        <w:rPr>
          <w:rFonts w:eastAsia="MS Mincho"/>
        </w:rPr>
      </w:pPr>
      <w:r>
        <w:rPr>
          <w:rFonts w:eastAsia="MS Mincho"/>
        </w:rPr>
        <w:t>SELF-SURRENDER</w:t>
      </w:r>
    </w:p>
    <w:p w:rsidR="004D6346" w:rsidRDefault="004D6346">
      <w:pPr>
        <w:rPr>
          <w:rFonts w:eastAsia="MS Mincho"/>
        </w:rPr>
      </w:pPr>
      <w:bookmarkStart w:id="0" w:name="_GoBack"/>
      <w:bookmarkEnd w:id="0"/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As we begin to answer this question, “Does every person have a right to his own belief?,” let us make this observation: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The most basic, and fundamental of all Bible doctrines is for men to be self-surrendered and submissive to God’s will.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We cannot seek to please ourselves, but God instead: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 w:rsidP="00A773EE">
      <w:pPr>
        <w:pStyle w:val="IntenseQuote"/>
      </w:pPr>
      <w:r>
        <w:t>John 5:30</w:t>
      </w:r>
    </w:p>
    <w:p w:rsidR="008212FF" w:rsidRDefault="00A773EE" w:rsidP="00A773EE">
      <w:pPr>
        <w:pStyle w:val="Quote"/>
      </w:pPr>
      <w:r w:rsidRPr="008212FF">
        <w:rPr>
          <w:vertAlign w:val="superscript"/>
        </w:rPr>
        <w:t>30</w:t>
      </w:r>
      <w:r w:rsidR="008212FF">
        <w:t xml:space="preserve"> </w:t>
      </w:r>
      <w:r>
        <w:t>[Jesus said] I can of Myself do nothing. As I hear, I judge; and My judgment is righteous, because I do not seek My own will but the will of the Father who sent Me.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Do you hear that?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Not even Jesus did His own will.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Not even Jesus had the right to His own belief.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Legally speaking, then, we have a right to believe any doctrine we want to, but Biblically speaking we do not have a right to believe any and everything we want.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Biblically we have the right to believe and accept only the truth revealed in the Holy Scriptures: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 w:rsidP="00A773EE">
      <w:pPr>
        <w:pStyle w:val="IntenseQuote"/>
      </w:pPr>
      <w:r>
        <w:t>Galatians 1:8-9</w:t>
      </w:r>
    </w:p>
    <w:p w:rsidR="008212FF" w:rsidRDefault="00A773EE" w:rsidP="00A773EE">
      <w:pPr>
        <w:pStyle w:val="Quote"/>
      </w:pPr>
      <w:r w:rsidRPr="008212FF">
        <w:rPr>
          <w:vertAlign w:val="superscript"/>
        </w:rPr>
        <w:t>8</w:t>
      </w:r>
      <w:r w:rsidR="008212FF">
        <w:t xml:space="preserve"> </w:t>
      </w:r>
      <w:r>
        <w:t>But even if we, or an angel from heaven, preach any other gospel to you than what we have preached to you, let him be accursed.</w:t>
      </w:r>
    </w:p>
    <w:p w:rsidR="008212FF" w:rsidRDefault="00A773EE" w:rsidP="00A773EE">
      <w:pPr>
        <w:pStyle w:val="Quote"/>
      </w:pPr>
      <w:r w:rsidRPr="008212FF">
        <w:rPr>
          <w:vertAlign w:val="superscript"/>
        </w:rPr>
        <w:t>9</w:t>
      </w:r>
      <w:r w:rsidR="008212FF">
        <w:t xml:space="preserve"> </w:t>
      </w:r>
      <w:r>
        <w:t>As we have said before, so now I say again, if anyone preaches any other gospel to you than what you have received, let him be accursed.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No man on earth, nor any angel in heaven has a right to believe, or teach anything except the truth of the Bible.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 w:rsidP="00A773EE">
      <w:pPr>
        <w:pStyle w:val="Heading1"/>
        <w:rPr>
          <w:rFonts w:eastAsia="MS Mincho"/>
        </w:rPr>
      </w:pPr>
      <w:r>
        <w:rPr>
          <w:rFonts w:eastAsia="MS Mincho"/>
        </w:rPr>
        <w:t>ESUS HAS THE RIGHT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8212FF" w:rsidRDefault="00A773EE">
      <w:pPr>
        <w:rPr>
          <w:rFonts w:eastAsia="MS Mincho"/>
        </w:rPr>
      </w:pPr>
      <w:r>
        <w:rPr>
          <w:rFonts w:eastAsia="MS Mincho"/>
        </w:rPr>
        <w:t>Over and over again we are taught in the Bible that we do not have a right to our own beliefs.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 w:rsidP="00A773EE">
      <w:pPr>
        <w:pStyle w:val="IntenseQuote"/>
      </w:pPr>
      <w:r>
        <w:t>Matthew 28:18</w:t>
      </w:r>
    </w:p>
    <w:p w:rsidR="008212FF" w:rsidRDefault="00A773EE" w:rsidP="00A773EE">
      <w:pPr>
        <w:pStyle w:val="Quote"/>
      </w:pPr>
      <w:r w:rsidRPr="008212FF">
        <w:rPr>
          <w:vertAlign w:val="superscript"/>
        </w:rPr>
        <w:t>18</w:t>
      </w:r>
      <w:r w:rsidR="008212FF">
        <w:t xml:space="preserve"> </w:t>
      </w:r>
      <w:r>
        <w:t>And Jesus came and spoke to them, saying, "All authority has been given to Me in heaven and on earth.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8212FF" w:rsidRDefault="00A773EE">
      <w:pPr>
        <w:rPr>
          <w:rFonts w:eastAsia="MS Mincho"/>
        </w:rPr>
      </w:pPr>
      <w:r>
        <w:rPr>
          <w:rFonts w:eastAsia="MS Mincho"/>
        </w:rPr>
        <w:t>Since Jesus possesses all authority in heaven and earth, only He has a right to tell us what we can believe.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 w:rsidP="00A773EE">
      <w:pPr>
        <w:pStyle w:val="Heading1"/>
        <w:rPr>
          <w:rFonts w:eastAsia="MS Mincho"/>
        </w:rPr>
      </w:pPr>
      <w:r>
        <w:rPr>
          <w:rFonts w:eastAsia="MS Mincho"/>
        </w:rPr>
        <w:t>HOW TO BE SAVED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Let us now apply what we have learned.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Since Jesus possesses all authority in heaven and earth, only He has a right to tell us what we must do to be saved!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We cannot choose for ourselves how to get saved.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Jesus has the final word on this matter!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Men must: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numPr>
          <w:ilvl w:val="0"/>
          <w:numId w:val="30"/>
        </w:numPr>
        <w:rPr>
          <w:rFonts w:eastAsia="MS Mincho"/>
        </w:rPr>
      </w:pPr>
      <w:r>
        <w:rPr>
          <w:rFonts w:eastAsia="MS Mincho"/>
        </w:rPr>
        <w:t>Believe in Jesus as the Son of God (Jn 3:16)</w:t>
      </w:r>
    </w:p>
    <w:p w:rsidR="004D6346" w:rsidRDefault="00A773EE">
      <w:pPr>
        <w:numPr>
          <w:ilvl w:val="0"/>
          <w:numId w:val="30"/>
        </w:numPr>
        <w:rPr>
          <w:rFonts w:eastAsia="MS Mincho"/>
        </w:rPr>
      </w:pPr>
      <w:r>
        <w:rPr>
          <w:rFonts w:eastAsia="MS Mincho"/>
        </w:rPr>
        <w:t>Repent of their sins (Lk 13:3)</w:t>
      </w:r>
    </w:p>
    <w:p w:rsidR="004D6346" w:rsidRDefault="00A773EE">
      <w:pPr>
        <w:numPr>
          <w:ilvl w:val="0"/>
          <w:numId w:val="30"/>
        </w:numPr>
        <w:rPr>
          <w:rFonts w:eastAsia="MS Mincho"/>
        </w:rPr>
      </w:pPr>
      <w:r>
        <w:rPr>
          <w:rFonts w:eastAsia="MS Mincho"/>
        </w:rPr>
        <w:t>Confess their faith in Jesus (Rom 10:10)</w:t>
      </w:r>
    </w:p>
    <w:p w:rsidR="004D6346" w:rsidRDefault="00A773EE">
      <w:pPr>
        <w:numPr>
          <w:ilvl w:val="0"/>
          <w:numId w:val="30"/>
        </w:numPr>
        <w:rPr>
          <w:rFonts w:eastAsia="MS Mincho"/>
        </w:rPr>
      </w:pPr>
      <w:r>
        <w:rPr>
          <w:rFonts w:eastAsia="MS Mincho"/>
        </w:rPr>
        <w:t>Be immersed in water to have their sins washed away (Mk 16:16).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No one has the right to say that faith only will save men, because Jesus included repentance, confession and immersion in water!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 w:rsidP="00A773EE">
      <w:pPr>
        <w:pStyle w:val="Heading1"/>
        <w:rPr>
          <w:rFonts w:eastAsia="MS Mincho"/>
        </w:rPr>
      </w:pPr>
      <w:r>
        <w:rPr>
          <w:rFonts w:eastAsia="MS Mincho"/>
        </w:rPr>
        <w:t>WORSHIP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Next, since Jesus has all authority in heaven and in earth, no one has the right to choose how he wants to worship God.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Jesus only has the right to tell us how to worship.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numPr>
          <w:ilvl w:val="0"/>
          <w:numId w:val="32"/>
        </w:numPr>
        <w:rPr>
          <w:rFonts w:eastAsia="MS Mincho"/>
        </w:rPr>
      </w:pPr>
      <w:r>
        <w:rPr>
          <w:rFonts w:eastAsia="MS Mincho"/>
        </w:rPr>
        <w:lastRenderedPageBreak/>
        <w:t>We do not have the right to choose the kind of music we shall use, because Jesus specified only vocal singing may be used in the assembly of the church (Eph 5:19).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numPr>
          <w:ilvl w:val="0"/>
          <w:numId w:val="32"/>
        </w:numPr>
        <w:rPr>
          <w:rFonts w:eastAsia="MS Mincho"/>
        </w:rPr>
      </w:pPr>
      <w:r>
        <w:rPr>
          <w:rFonts w:eastAsia="MS Mincho"/>
        </w:rPr>
        <w:t>We do not have the right to allow women to speak in the assemblies of the church, because Jesus has already specified that the women must keep silent (1 Cor 14:34-35).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numPr>
          <w:ilvl w:val="0"/>
          <w:numId w:val="32"/>
        </w:numPr>
        <w:rPr>
          <w:rFonts w:eastAsia="MS Mincho"/>
        </w:rPr>
      </w:pPr>
      <w:r>
        <w:rPr>
          <w:rFonts w:eastAsia="MS Mincho"/>
        </w:rPr>
        <w:t>We do not have the right to eat the communion once a month, because Jesus has specified that the communion must be eaten by the church every week … and He even specified it must be done on the first day of each week (Acts 20:7).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numPr>
          <w:ilvl w:val="0"/>
          <w:numId w:val="32"/>
        </w:numPr>
        <w:rPr>
          <w:rFonts w:eastAsia="MS Mincho"/>
        </w:rPr>
      </w:pPr>
      <w:r>
        <w:rPr>
          <w:rFonts w:eastAsia="MS Mincho"/>
        </w:rPr>
        <w:t>We do not have the right to choose whether we shall use individual drinking cups for the communion, because Jesus has already specified that we must use a single cup and everyone must drink from that one cup (Mk 14:22).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 w:rsidP="00A773EE">
      <w:pPr>
        <w:pStyle w:val="Heading1"/>
        <w:rPr>
          <w:rFonts w:eastAsia="MS Mincho"/>
        </w:rPr>
      </w:pPr>
      <w:r>
        <w:rPr>
          <w:rFonts w:eastAsia="MS Mincho"/>
        </w:rPr>
        <w:t>THE CHURCH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Finally, since Jesus possesses all authority in both heaven and earth, we do not have the right to choose what church we shall be members of!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When God made Adam He then made Eve and gave her to Adam for a wife.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Adam did not have a choice of which woman to marry.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He either had to accept Eve, or do without!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Likewise, when Jesus built His church, He built only one church: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 w:rsidP="00A773EE">
      <w:pPr>
        <w:pStyle w:val="IntenseQuote"/>
      </w:pPr>
      <w:r>
        <w:t>Matthew 16:18</w:t>
      </w:r>
    </w:p>
    <w:p w:rsidR="004D6346" w:rsidRDefault="00A773EE" w:rsidP="00A773EE">
      <w:pPr>
        <w:pStyle w:val="Quote"/>
      </w:pPr>
      <w:r w:rsidRPr="008212FF">
        <w:rPr>
          <w:vertAlign w:val="superscript"/>
        </w:rPr>
        <w:t>18</w:t>
      </w:r>
      <w:r w:rsidR="008212FF">
        <w:t xml:space="preserve"> </w:t>
      </w:r>
      <w:r>
        <w:t>… [Jesus said] on this rock I will build My church, …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Everyone who is truly saved is added to this one church that Jesus built: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 w:rsidP="00A773EE">
      <w:pPr>
        <w:pStyle w:val="IntenseQuote"/>
      </w:pPr>
      <w:r>
        <w:t>Acts 2:47</w:t>
      </w:r>
    </w:p>
    <w:p w:rsidR="008212FF" w:rsidRDefault="00A773EE" w:rsidP="00A773EE">
      <w:pPr>
        <w:pStyle w:val="Quote"/>
      </w:pPr>
      <w:r w:rsidRPr="008212FF">
        <w:rPr>
          <w:vertAlign w:val="superscript"/>
        </w:rPr>
        <w:t>47</w:t>
      </w:r>
      <w:r w:rsidR="008212FF">
        <w:t xml:space="preserve"> </w:t>
      </w:r>
      <w:r>
        <w:t>… the Lord added to the church daily those who were being saved.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The church is the Lord’s body (Eph 1:22-23) and Jesus has only one body, or church (Eph 4:4).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Scripturally speaking, men and women do not have a right to choose which church they will be members of.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They will either obey the Gospel and become members of the Lord’s church, or else they will obey their own will and join a man-made church that will eventually cost them their souls: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 w:rsidP="00A773EE">
      <w:pPr>
        <w:pStyle w:val="IntenseQuote"/>
      </w:pPr>
      <w:r>
        <w:t>Matthew 15:13</w:t>
      </w:r>
    </w:p>
    <w:p w:rsidR="008212FF" w:rsidRDefault="00A773EE" w:rsidP="00A773EE">
      <w:pPr>
        <w:pStyle w:val="Quote"/>
      </w:pPr>
      <w:r w:rsidRPr="008212FF">
        <w:rPr>
          <w:vertAlign w:val="superscript"/>
        </w:rPr>
        <w:t>13</w:t>
      </w:r>
      <w:r w:rsidR="008212FF">
        <w:t xml:space="preserve"> </w:t>
      </w:r>
      <w:r>
        <w:t>But He answered and said, "Every plant which My heavenly Father has not planted will be uprooted.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 w:rsidP="00A773EE">
      <w:pPr>
        <w:pStyle w:val="Heading1"/>
        <w:rPr>
          <w:rFonts w:eastAsia="MS Mincho"/>
        </w:rPr>
      </w:pPr>
      <w:r>
        <w:rPr>
          <w:rFonts w:eastAsia="MS Mincho"/>
        </w:rPr>
        <w:t>CONCLUSION</w:t>
      </w: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4D6346">
      <w:pPr>
        <w:rPr>
          <w:rFonts w:eastAsia="MS Mincho"/>
        </w:rPr>
      </w:pPr>
    </w:p>
    <w:p w:rsidR="004D6346" w:rsidRDefault="00A773EE">
      <w:pPr>
        <w:rPr>
          <w:rFonts w:eastAsia="MS Mincho"/>
        </w:rPr>
      </w:pPr>
      <w:r>
        <w:rPr>
          <w:rFonts w:eastAsia="MS Mincho"/>
        </w:rPr>
        <w:t>In conclusion, we must admit from the Scriptural evidence before us: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We have not been given the right by God to choose our own belief!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God does not force us to obey Him, but if we wish to be saved, we must submit to what He has said and we must forsake our own will.</w:t>
      </w:r>
      <w:r w:rsidR="008212FF">
        <w:rPr>
          <w:rFonts w:eastAsia="MS Mincho"/>
        </w:rPr>
        <w:t xml:space="preserve"> </w:t>
      </w:r>
      <w:r>
        <w:rPr>
          <w:rFonts w:eastAsia="MS Mincho"/>
        </w:rPr>
        <w:t>We must: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numPr>
          <w:ilvl w:val="0"/>
          <w:numId w:val="36"/>
        </w:numPr>
        <w:rPr>
          <w:rFonts w:eastAsia="MS Mincho"/>
        </w:rPr>
      </w:pPr>
      <w:r>
        <w:rPr>
          <w:rFonts w:eastAsia="MS Mincho"/>
        </w:rPr>
        <w:t>We must be saved by the plan Jesus chose for us.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numPr>
          <w:ilvl w:val="0"/>
          <w:numId w:val="36"/>
        </w:numPr>
        <w:rPr>
          <w:rFonts w:eastAsia="MS Mincho"/>
        </w:rPr>
      </w:pPr>
      <w:r>
        <w:rPr>
          <w:rFonts w:eastAsia="MS Mincho"/>
        </w:rPr>
        <w:t>We must worship by the pattern Jesus chose for us.</w:t>
      </w:r>
    </w:p>
    <w:p w:rsidR="004D6346" w:rsidRDefault="004D6346">
      <w:pPr>
        <w:rPr>
          <w:rFonts w:eastAsia="MS Mincho"/>
        </w:rPr>
      </w:pPr>
    </w:p>
    <w:p w:rsidR="004D6346" w:rsidRDefault="00A773EE">
      <w:pPr>
        <w:numPr>
          <w:ilvl w:val="0"/>
          <w:numId w:val="36"/>
        </w:numPr>
        <w:rPr>
          <w:rFonts w:eastAsia="MS Mincho"/>
        </w:rPr>
      </w:pPr>
      <w:r>
        <w:rPr>
          <w:rFonts w:eastAsia="MS Mincho"/>
        </w:rPr>
        <w:t>We must be members of the church Christ chose!</w:t>
      </w:r>
    </w:p>
    <w:p w:rsidR="004D6346" w:rsidRDefault="004D6346">
      <w:pPr>
        <w:rPr>
          <w:rFonts w:eastAsia="MS Mincho"/>
        </w:rPr>
      </w:pPr>
    </w:p>
    <w:p w:rsidR="004D6346" w:rsidRDefault="004D6346"/>
    <w:p w:rsidR="004D6346" w:rsidRDefault="004D6346"/>
    <w:p w:rsidR="008212FF" w:rsidRPr="00BB5D7B" w:rsidRDefault="008212FF" w:rsidP="00AA7F29">
      <w:pPr>
        <w:pStyle w:val="Heading1"/>
        <w:rPr>
          <w:rFonts w:eastAsia="Times New Roman"/>
        </w:rPr>
      </w:pPr>
      <w:r w:rsidRPr="00BB5D7B">
        <w:rPr>
          <w:rFonts w:eastAsia="Times New Roman"/>
        </w:rPr>
        <w:t>ANNOUNCEMENTS</w:t>
      </w:r>
    </w:p>
    <w:p w:rsidR="008212FF" w:rsidRPr="00AA7F29" w:rsidRDefault="008212FF" w:rsidP="00AA7F29">
      <w:pPr>
        <w:rPr>
          <w:rFonts w:eastAsia="Calibri"/>
        </w:rPr>
      </w:pPr>
    </w:p>
    <w:p w:rsidR="008212FF" w:rsidRPr="00AA7F29" w:rsidRDefault="008212FF" w:rsidP="00AA7F29">
      <w:pPr>
        <w:rPr>
          <w:rFonts w:eastAsia="Calibri"/>
        </w:rPr>
      </w:pPr>
    </w:p>
    <w:p w:rsidR="008212FF" w:rsidRPr="00AA7F29" w:rsidRDefault="008212FF" w:rsidP="00AA7F29">
      <w:pPr>
        <w:rPr>
          <w:rFonts w:eastAsia="Calibri"/>
        </w:rPr>
      </w:pPr>
    </w:p>
    <w:p w:rsidR="008212FF" w:rsidRPr="00AA7F29" w:rsidRDefault="008212FF" w:rsidP="00AA7F29">
      <w:pPr>
        <w:rPr>
          <w:rFonts w:eastAsia="Calibri"/>
        </w:rPr>
      </w:pPr>
      <w:r w:rsidRPr="00AA7F29">
        <w:rPr>
          <w:rFonts w:eastAsia="Calibri"/>
        </w:rPr>
        <w:t xml:space="preserve">Well … thanks for listening to our message this week.  </w:t>
      </w:r>
      <w:r w:rsidRPr="00AA7F29">
        <w:t xml:space="preserve">We invite you to visit our website </w:t>
      </w:r>
      <w:hyperlink r:id="rId8" w:history="1">
        <w:r w:rsidRPr="00AA7F29">
          <w:rPr>
            <w:rStyle w:val="Hyperlink"/>
          </w:rPr>
          <w:t>www.WillOfTheLord.com</w:t>
        </w:r>
      </w:hyperlink>
      <w:r w:rsidRPr="00AA7F29">
        <w:t xml:space="preserve">.  There you may download the notes and the audio file of the message you just listened to.  </w:t>
      </w:r>
    </w:p>
    <w:p w:rsidR="008212FF" w:rsidRPr="00AA7F29" w:rsidRDefault="008212FF" w:rsidP="00AA7F29">
      <w:pPr>
        <w:rPr>
          <w:rFonts w:eastAsia="Calibri"/>
        </w:rPr>
      </w:pPr>
    </w:p>
    <w:p w:rsidR="008212FF" w:rsidRPr="00BB5D7B" w:rsidRDefault="008212FF" w:rsidP="00AA7F29">
      <w:pPr>
        <w:rPr>
          <w:rFonts w:eastAsia="Calibri"/>
        </w:rPr>
      </w:pPr>
      <w:r w:rsidRPr="00BB5D7B">
        <w:rPr>
          <w:rFonts w:eastAsia="Calibri"/>
        </w:rPr>
        <w:t xml:space="preserve">Call again next week when we consider a new subject on </w:t>
      </w:r>
      <w:r w:rsidRPr="00BB5D7B">
        <w:rPr>
          <w:rFonts w:eastAsia="Calibri"/>
          <w:b/>
          <w:bCs/>
          <w:i/>
          <w:iCs/>
        </w:rPr>
        <w:t>Bible Talk</w:t>
      </w:r>
      <w:r w:rsidRPr="00BB5D7B">
        <w:rPr>
          <w:rFonts w:eastAsia="Calibri"/>
        </w:rPr>
        <w:t>.</w:t>
      </w:r>
    </w:p>
    <w:p w:rsidR="008212FF" w:rsidRPr="00AA7F29" w:rsidRDefault="008212FF" w:rsidP="00AA7F29"/>
    <w:p w:rsidR="008212FF" w:rsidRPr="00AA7F29" w:rsidRDefault="008212FF" w:rsidP="00AA7F29"/>
    <w:sectPr w:rsidR="008212FF" w:rsidRPr="00AA7F29" w:rsidSect="005D3518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23" w:rsidRDefault="00436D23">
      <w:r>
        <w:separator/>
      </w:r>
    </w:p>
  </w:endnote>
  <w:endnote w:type="continuationSeparator" w:id="0">
    <w:p w:rsidR="00436D23" w:rsidRDefault="004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45156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5D3518" w:rsidRPr="005D3518" w:rsidRDefault="005D3518">
        <w:pPr>
          <w:pStyle w:val="Footer"/>
          <w:jc w:val="center"/>
          <w:rPr>
            <w:sz w:val="20"/>
          </w:rPr>
        </w:pPr>
        <w:r w:rsidRPr="005D3518">
          <w:rPr>
            <w:sz w:val="20"/>
          </w:rPr>
          <w:fldChar w:fldCharType="begin"/>
        </w:r>
        <w:r w:rsidRPr="005D3518">
          <w:rPr>
            <w:sz w:val="20"/>
          </w:rPr>
          <w:instrText xml:space="preserve"> PAGE   \* MERGEFORMAT </w:instrText>
        </w:r>
        <w:r w:rsidRPr="005D3518">
          <w:rPr>
            <w:sz w:val="20"/>
          </w:rPr>
          <w:fldChar w:fldCharType="separate"/>
        </w:r>
        <w:r w:rsidR="00F148CE">
          <w:rPr>
            <w:noProof/>
            <w:sz w:val="20"/>
          </w:rPr>
          <w:t>4</w:t>
        </w:r>
        <w:r w:rsidRPr="005D3518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23" w:rsidRDefault="00436D23">
      <w:r>
        <w:separator/>
      </w:r>
    </w:p>
  </w:footnote>
  <w:footnote w:type="continuationSeparator" w:id="0">
    <w:p w:rsidR="00436D23" w:rsidRDefault="0043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D23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7737F"/>
    <w:multiLevelType w:val="hybridMultilevel"/>
    <w:tmpl w:val="6B6EF166"/>
    <w:lvl w:ilvl="0" w:tplc="96C68FB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C6E41"/>
    <w:multiLevelType w:val="hybridMultilevel"/>
    <w:tmpl w:val="98A440E6"/>
    <w:lvl w:ilvl="0" w:tplc="39CC9B9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6C10F36"/>
    <w:multiLevelType w:val="hybridMultilevel"/>
    <w:tmpl w:val="6B6EF166"/>
    <w:lvl w:ilvl="0" w:tplc="FFC4868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41A91"/>
    <w:multiLevelType w:val="hybridMultilevel"/>
    <w:tmpl w:val="6F2AFF2E"/>
    <w:lvl w:ilvl="0" w:tplc="95CC556C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E3232"/>
    <w:multiLevelType w:val="hybridMultilevel"/>
    <w:tmpl w:val="B72A6BF6"/>
    <w:lvl w:ilvl="0" w:tplc="C360AC48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926C9C"/>
    <w:multiLevelType w:val="hybridMultilevel"/>
    <w:tmpl w:val="AB7E75E0"/>
    <w:lvl w:ilvl="0" w:tplc="ADE4AF5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12A75"/>
    <w:multiLevelType w:val="hybridMultilevel"/>
    <w:tmpl w:val="2F3426C8"/>
    <w:lvl w:ilvl="0" w:tplc="E9587928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plc="8346BB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24DA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4AB5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7C7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CB223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50C6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A625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069A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A221BDD"/>
    <w:multiLevelType w:val="hybridMultilevel"/>
    <w:tmpl w:val="4F9A56FA"/>
    <w:lvl w:ilvl="0" w:tplc="5C0EE126">
      <w:start w:val="1"/>
      <w:numFmt w:val="lowerLetter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EC2763"/>
    <w:multiLevelType w:val="hybridMultilevel"/>
    <w:tmpl w:val="253A7D14"/>
    <w:lvl w:ilvl="0" w:tplc="5C0EE126">
      <w:start w:val="1"/>
      <w:numFmt w:val="lowerLetter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0C86BE8">
      <w:start w:val="2"/>
      <w:numFmt w:val="decimal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2EB21FE"/>
    <w:multiLevelType w:val="hybridMultilevel"/>
    <w:tmpl w:val="AB7E75E0"/>
    <w:lvl w:ilvl="0" w:tplc="4AE8248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074B4"/>
    <w:multiLevelType w:val="hybridMultilevel"/>
    <w:tmpl w:val="514A0660"/>
    <w:lvl w:ilvl="0" w:tplc="29DEA2F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1A03F3"/>
    <w:multiLevelType w:val="hybridMultilevel"/>
    <w:tmpl w:val="3F203116"/>
    <w:lvl w:ilvl="0" w:tplc="6ECAA55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4F3F87"/>
    <w:multiLevelType w:val="hybridMultilevel"/>
    <w:tmpl w:val="6408130A"/>
    <w:lvl w:ilvl="0" w:tplc="9686242E">
      <w:start w:val="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A632E2"/>
    <w:multiLevelType w:val="hybridMultilevel"/>
    <w:tmpl w:val="FBBAB932"/>
    <w:lvl w:ilvl="0" w:tplc="5C0EE126">
      <w:start w:val="1"/>
      <w:numFmt w:val="lowerLetter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3B72CE64">
      <w:start w:val="2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1D02BD"/>
    <w:multiLevelType w:val="hybridMultilevel"/>
    <w:tmpl w:val="B6A21D80"/>
    <w:lvl w:ilvl="0" w:tplc="56EA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31">
    <w:nsid w:val="52CE5CB7"/>
    <w:multiLevelType w:val="hybridMultilevel"/>
    <w:tmpl w:val="6480E19C"/>
    <w:lvl w:ilvl="0" w:tplc="A89265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A2298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473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F031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3AD1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7876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48FC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1CD1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1410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599502CD"/>
    <w:multiLevelType w:val="hybridMultilevel"/>
    <w:tmpl w:val="40267C14"/>
    <w:lvl w:ilvl="0" w:tplc="E1446E7A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plc="BB30A9A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2AE15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E6A3F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08015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ECAA0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B6037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EB297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2C396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807AAA"/>
    <w:multiLevelType w:val="hybridMultilevel"/>
    <w:tmpl w:val="E984EE5A"/>
    <w:lvl w:ilvl="0" w:tplc="C2E20BD2">
      <w:start w:val="4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78453F"/>
    <w:multiLevelType w:val="hybridMultilevel"/>
    <w:tmpl w:val="98A440E6"/>
    <w:lvl w:ilvl="0" w:tplc="BE42684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73162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43">
    <w:nsid w:val="7FD721BA"/>
    <w:multiLevelType w:val="hybridMultilevel"/>
    <w:tmpl w:val="3D08B002"/>
    <w:lvl w:ilvl="0" w:tplc="ADA2B23C">
      <w:start w:val="3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</w:num>
  <w:num w:numId="5">
    <w:abstractNumId w:val="42"/>
    <w:lvlOverride w:ilvl="0">
      <w:startOverride w:val="1"/>
    </w:lvlOverride>
  </w:num>
  <w:num w:numId="6">
    <w:abstractNumId w:val="14"/>
  </w:num>
  <w:num w:numId="7">
    <w:abstractNumId w:val="5"/>
  </w:num>
  <w:num w:numId="8">
    <w:abstractNumId w:val="31"/>
  </w:num>
  <w:num w:numId="9">
    <w:abstractNumId w:val="20"/>
  </w:num>
  <w:num w:numId="10">
    <w:abstractNumId w:val="33"/>
  </w:num>
  <w:num w:numId="11">
    <w:abstractNumId w:val="12"/>
  </w:num>
  <w:num w:numId="12">
    <w:abstractNumId w:val="22"/>
  </w:num>
  <w:num w:numId="13">
    <w:abstractNumId w:val="34"/>
  </w:num>
  <w:num w:numId="14">
    <w:abstractNumId w:val="11"/>
  </w:num>
  <w:num w:numId="15">
    <w:abstractNumId w:val="17"/>
  </w:num>
  <w:num w:numId="16">
    <w:abstractNumId w:val="19"/>
  </w:num>
  <w:num w:numId="17">
    <w:abstractNumId w:val="38"/>
  </w:num>
  <w:num w:numId="18">
    <w:abstractNumId w:val="35"/>
  </w:num>
  <w:num w:numId="19">
    <w:abstractNumId w:val="10"/>
  </w:num>
  <w:num w:numId="20">
    <w:abstractNumId w:val="29"/>
  </w:num>
  <w:num w:numId="21">
    <w:abstractNumId w:val="15"/>
  </w:num>
  <w:num w:numId="22">
    <w:abstractNumId w:val="32"/>
  </w:num>
  <w:num w:numId="23">
    <w:abstractNumId w:val="24"/>
  </w:num>
  <w:num w:numId="24">
    <w:abstractNumId w:val="21"/>
  </w:num>
  <w:num w:numId="25">
    <w:abstractNumId w:val="13"/>
  </w:num>
  <w:num w:numId="26">
    <w:abstractNumId w:val="37"/>
  </w:num>
  <w:num w:numId="27">
    <w:abstractNumId w:val="4"/>
  </w:num>
  <w:num w:numId="28">
    <w:abstractNumId w:val="6"/>
  </w:num>
  <w:num w:numId="29">
    <w:abstractNumId w:val="3"/>
  </w:num>
  <w:num w:numId="30">
    <w:abstractNumId w:val="16"/>
  </w:num>
  <w:num w:numId="31">
    <w:abstractNumId w:val="8"/>
  </w:num>
  <w:num w:numId="32">
    <w:abstractNumId w:val="18"/>
  </w:num>
  <w:num w:numId="33">
    <w:abstractNumId w:val="7"/>
  </w:num>
  <w:num w:numId="34">
    <w:abstractNumId w:val="43"/>
  </w:num>
  <w:num w:numId="35">
    <w:abstractNumId w:val="36"/>
  </w:num>
  <w:num w:numId="36">
    <w:abstractNumId w:val="27"/>
  </w:num>
  <w:num w:numId="37">
    <w:abstractNumId w:val="23"/>
  </w:num>
  <w:num w:numId="38">
    <w:abstractNumId w:val="26"/>
  </w:num>
  <w:num w:numId="39">
    <w:abstractNumId w:val="2"/>
  </w:num>
  <w:num w:numId="40">
    <w:abstractNumId w:val="39"/>
  </w:num>
  <w:num w:numId="41">
    <w:abstractNumId w:val="28"/>
  </w:num>
  <w:num w:numId="42">
    <w:abstractNumId w:val="0"/>
  </w:num>
  <w:num w:numId="43">
    <w:abstractNumId w:val="0"/>
  </w:num>
  <w:num w:numId="44">
    <w:abstractNumId w:val="1"/>
  </w:num>
  <w:num w:numId="45">
    <w:abstractNumId w:val="1"/>
  </w:num>
  <w:num w:numId="46">
    <w:abstractNumId w:val="41"/>
  </w:num>
  <w:num w:numId="47">
    <w:abstractNumId w:val="25"/>
  </w:num>
  <w:num w:numId="48">
    <w:abstractNumId w:val="0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ctiveWritingStyle w:appName="MSWord" w:lang="en-US" w:vendorID="64" w:dllVersion="131078" w:nlCheck="1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EE"/>
    <w:rsid w:val="002206C1"/>
    <w:rsid w:val="00436D23"/>
    <w:rsid w:val="004D6346"/>
    <w:rsid w:val="005D3518"/>
    <w:rsid w:val="006D1821"/>
    <w:rsid w:val="00723684"/>
    <w:rsid w:val="008212FF"/>
    <w:rsid w:val="00A773EE"/>
    <w:rsid w:val="00AA7F29"/>
    <w:rsid w:val="00F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212FF"/>
    <w:pPr>
      <w:jc w:val="both"/>
    </w:pPr>
    <w:rPr>
      <w:rFonts w:asciiTheme="minorHAnsi" w:hAnsiTheme="minorHAnsi" w:cs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12F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12FF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12FF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212FF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212FF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212FF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212FF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212FF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12FF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8212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212FF"/>
  </w:style>
  <w:style w:type="numbering" w:styleId="1ai">
    <w:name w:val="Outline List 1"/>
    <w:basedOn w:val="NoList"/>
    <w:uiPriority w:val="99"/>
    <w:semiHidden/>
    <w:unhideWhenUsed/>
    <w:rsid w:val="008212FF"/>
    <w:pPr>
      <w:numPr>
        <w:numId w:val="46"/>
      </w:numPr>
    </w:pPr>
  </w:style>
  <w:style w:type="paragraph" w:customStyle="1" w:styleId="abc-singlespace">
    <w:name w:val="abc-single space"/>
    <w:basedOn w:val="Normal"/>
    <w:link w:val="abc-singlespaceChar"/>
    <w:rsid w:val="008212FF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8212FF"/>
    <w:rPr>
      <w:rFonts w:asciiTheme="minorHAnsi" w:hAnsiTheme="minorHAnsi" w:cstheme="minorBidi"/>
      <w:i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8212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12FF"/>
    <w:rPr>
      <w:b/>
      <w:bCs/>
      <w:sz w:val="18"/>
      <w:szCs w:val="18"/>
    </w:rPr>
  </w:style>
  <w:style w:type="character" w:styleId="Emphasis">
    <w:name w:val="Emphasis"/>
    <w:uiPriority w:val="20"/>
    <w:qFormat/>
    <w:rsid w:val="008212FF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8212FF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8212FF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12FF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12FF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8212FF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212FF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12FF"/>
    <w:rPr>
      <w:rFonts w:asciiTheme="minorHAnsi" w:eastAsiaTheme="majorEastAsia" w:hAnsiTheme="minorHAnsi" w:cstheme="majorBidi"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12FF"/>
    <w:rPr>
      <w:rFonts w:asciiTheme="minorHAnsi" w:eastAsiaTheme="majorEastAsia" w:hAnsiTheme="minorHAnsi" w:cstheme="majorBidi"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12FF"/>
    <w:rPr>
      <w:rFonts w:asciiTheme="minorHAnsi" w:eastAsiaTheme="majorEastAsia" w:hAnsiTheme="minorHAnsi" w:cstheme="majorBidi"/>
      <w:b/>
      <w:b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212FF"/>
    <w:rPr>
      <w:rFonts w:asciiTheme="minorHAnsi" w:eastAsiaTheme="majorEastAsia" w:hAnsiTheme="minorHAnsi" w:cstheme="majorBidi"/>
      <w:b/>
      <w:bCs/>
      <w:i/>
      <w:iCs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212FF"/>
    <w:rPr>
      <w:rFonts w:asciiTheme="majorHAnsi" w:eastAsiaTheme="majorEastAsia" w:hAnsiTheme="majorHAnsi" w:cstheme="minorHAnsi"/>
      <w:i/>
      <w:iCs/>
      <w:color w:val="9BBB59" w:themeColor="accent3"/>
      <w:szCs w:val="24"/>
    </w:rPr>
  </w:style>
  <w:style w:type="character" w:styleId="IntenseEmphasis">
    <w:name w:val="Intense Emphasis"/>
    <w:uiPriority w:val="21"/>
    <w:qFormat/>
    <w:rsid w:val="008212FF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212FF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8212FF"/>
    <w:rPr>
      <w:rFonts w:ascii="Franklin Gothic Demi Cond" w:hAnsi="Franklin Gothic Demi Cond" w:cstheme="minorHAnsi"/>
      <w:b/>
      <w:iCs/>
      <w:color w:val="000000"/>
      <w:sz w:val="28"/>
      <w:szCs w:val="24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8212FF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8212FF"/>
    <w:pPr>
      <w:numPr>
        <w:numId w:val="47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8212FF"/>
    <w:pPr>
      <w:numPr>
        <w:numId w:val="48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8212FF"/>
    <w:pPr>
      <w:numPr>
        <w:numId w:val="49"/>
      </w:numPr>
      <w:contextualSpacing/>
    </w:pPr>
  </w:style>
  <w:style w:type="paragraph" w:styleId="ListParagraph">
    <w:name w:val="List Paragraph"/>
    <w:basedOn w:val="Normal"/>
    <w:uiPriority w:val="34"/>
    <w:qFormat/>
    <w:rsid w:val="008212FF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8212FF"/>
  </w:style>
  <w:style w:type="character" w:customStyle="1" w:styleId="NoSpacingChar">
    <w:name w:val="No Spacing Char"/>
    <w:basedOn w:val="DefaultParagraphFont"/>
    <w:link w:val="NoSpacing"/>
    <w:uiPriority w:val="99"/>
    <w:rsid w:val="008212FF"/>
    <w:rPr>
      <w:rFonts w:asciiTheme="minorHAnsi" w:hAnsiTheme="minorHAnsi" w:cstheme="minorHAnsi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212FF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8212FF"/>
    <w:rPr>
      <w:rFonts w:asciiTheme="minorHAnsi" w:hAnsiTheme="minorHAnsi" w:cstheme="minorHAnsi"/>
      <w:iCs/>
      <w:color w:val="000000"/>
      <w:sz w:val="24"/>
      <w:szCs w:val="24"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8212FF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2FF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212FF"/>
    <w:rPr>
      <w:rFonts w:ascii="Bookman Old Style" w:hAnsi="Bookman Old Style" w:cstheme="minorHAnsi"/>
      <w:iCs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8212FF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8212FF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10"/>
    <w:qFormat/>
    <w:rsid w:val="008212FF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8212FF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2F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C1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8212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12FF"/>
    <w:rPr>
      <w:rFonts w:asciiTheme="minorHAnsi" w:hAnsiTheme="minorHAnsi" w:cstheme="minorHAns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821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12FF"/>
    <w:rPr>
      <w:rFonts w:asciiTheme="minorHAnsi" w:hAnsiTheme="minorHAnsi" w:cstheme="minorHAnsi"/>
      <w:color w:val="000000"/>
      <w:sz w:val="24"/>
      <w:szCs w:val="24"/>
    </w:rPr>
  </w:style>
  <w:style w:type="paragraph" w:customStyle="1" w:styleId="BookQuote">
    <w:name w:val="BookQuote"/>
    <w:basedOn w:val="Quote"/>
    <w:link w:val="BookQuoteChar"/>
    <w:uiPriority w:val="99"/>
    <w:qFormat/>
    <w:rsid w:val="008212FF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8212FF"/>
    <w:rPr>
      <w:rFonts w:asciiTheme="minorHAnsi" w:hAnsiTheme="minorHAnsi" w:cstheme="minorHAnsi"/>
      <w:iCs/>
      <w:color w:val="000000"/>
      <w:sz w:val="24"/>
      <w:szCs w:val="24"/>
      <w:shd w:val="clear" w:color="auto" w:fill="EAF1DD" w:themeFill="accent3" w:themeFillTint="33"/>
    </w:rPr>
  </w:style>
  <w:style w:type="paragraph" w:styleId="EnvelopeAddress">
    <w:name w:val="envelope address"/>
    <w:basedOn w:val="Normal"/>
    <w:uiPriority w:val="99"/>
    <w:semiHidden/>
    <w:unhideWhenUsed/>
    <w:rsid w:val="008212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paragraph" w:styleId="EnvelopeReturn">
    <w:name w:val="envelope return"/>
    <w:basedOn w:val="Normal"/>
    <w:uiPriority w:val="99"/>
    <w:semiHidden/>
    <w:unhideWhenUsed/>
    <w:rsid w:val="008212FF"/>
    <w:rPr>
      <w:rFonts w:eastAsiaTheme="majorEastAsia" w:cstheme="majorBidi"/>
      <w:szCs w:val="20"/>
    </w:rPr>
  </w:style>
  <w:style w:type="character" w:styleId="FootnoteReference">
    <w:name w:val="footnote reference"/>
    <w:basedOn w:val="DefaultParagraphFont"/>
    <w:semiHidden/>
    <w:rsid w:val="008212FF"/>
    <w:rPr>
      <w:b/>
      <w:vertAlign w:val="superscript"/>
    </w:rPr>
  </w:style>
  <w:style w:type="paragraph" w:styleId="FootnoteText">
    <w:name w:val="footnote text"/>
    <w:basedOn w:val="Normal"/>
    <w:link w:val="FootnoteTextChar"/>
    <w:semiHidden/>
    <w:rsid w:val="008212F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12FF"/>
    <w:rPr>
      <w:rFonts w:asciiTheme="minorHAnsi" w:hAnsiTheme="minorHAnsi" w:cstheme="minorHAnsi"/>
      <w:color w:val="000000"/>
      <w:szCs w:val="24"/>
    </w:rPr>
  </w:style>
  <w:style w:type="character" w:styleId="PageNumber">
    <w:name w:val="page number"/>
    <w:basedOn w:val="DefaultParagraphFont"/>
    <w:semiHidden/>
    <w:rsid w:val="008212FF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8212FF"/>
    <w:rPr>
      <w:rFonts w:asciiTheme="majorHAnsi" w:hAnsiTheme="majorHAnsi" w:cstheme="minorHAns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212FF"/>
    <w:pPr>
      <w:jc w:val="both"/>
    </w:pPr>
    <w:rPr>
      <w:rFonts w:asciiTheme="minorHAnsi" w:hAnsiTheme="minorHAnsi" w:cs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12F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12FF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12FF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212FF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212FF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212FF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212FF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212FF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12FF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8212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212FF"/>
  </w:style>
  <w:style w:type="numbering" w:styleId="1ai">
    <w:name w:val="Outline List 1"/>
    <w:basedOn w:val="NoList"/>
    <w:uiPriority w:val="99"/>
    <w:semiHidden/>
    <w:unhideWhenUsed/>
    <w:rsid w:val="008212FF"/>
    <w:pPr>
      <w:numPr>
        <w:numId w:val="46"/>
      </w:numPr>
    </w:pPr>
  </w:style>
  <w:style w:type="paragraph" w:customStyle="1" w:styleId="abc-singlespace">
    <w:name w:val="abc-single space"/>
    <w:basedOn w:val="Normal"/>
    <w:link w:val="abc-singlespaceChar"/>
    <w:rsid w:val="008212FF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8212FF"/>
    <w:rPr>
      <w:rFonts w:asciiTheme="minorHAnsi" w:hAnsiTheme="minorHAnsi" w:cstheme="minorBidi"/>
      <w:i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8212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12FF"/>
    <w:rPr>
      <w:b/>
      <w:bCs/>
      <w:sz w:val="18"/>
      <w:szCs w:val="18"/>
    </w:rPr>
  </w:style>
  <w:style w:type="character" w:styleId="Emphasis">
    <w:name w:val="Emphasis"/>
    <w:uiPriority w:val="20"/>
    <w:qFormat/>
    <w:rsid w:val="008212FF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8212FF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8212FF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12FF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12FF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8212FF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212FF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12FF"/>
    <w:rPr>
      <w:rFonts w:asciiTheme="minorHAnsi" w:eastAsiaTheme="majorEastAsia" w:hAnsiTheme="minorHAnsi" w:cstheme="majorBidi"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12FF"/>
    <w:rPr>
      <w:rFonts w:asciiTheme="minorHAnsi" w:eastAsiaTheme="majorEastAsia" w:hAnsiTheme="minorHAnsi" w:cstheme="majorBidi"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12FF"/>
    <w:rPr>
      <w:rFonts w:asciiTheme="minorHAnsi" w:eastAsiaTheme="majorEastAsia" w:hAnsiTheme="minorHAnsi" w:cstheme="majorBidi"/>
      <w:b/>
      <w:b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212FF"/>
    <w:rPr>
      <w:rFonts w:asciiTheme="minorHAnsi" w:eastAsiaTheme="majorEastAsia" w:hAnsiTheme="minorHAnsi" w:cstheme="majorBidi"/>
      <w:b/>
      <w:bCs/>
      <w:i/>
      <w:iCs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212FF"/>
    <w:rPr>
      <w:rFonts w:asciiTheme="majorHAnsi" w:eastAsiaTheme="majorEastAsia" w:hAnsiTheme="majorHAnsi" w:cstheme="minorHAnsi"/>
      <w:i/>
      <w:iCs/>
      <w:color w:val="9BBB59" w:themeColor="accent3"/>
      <w:szCs w:val="24"/>
    </w:rPr>
  </w:style>
  <w:style w:type="character" w:styleId="IntenseEmphasis">
    <w:name w:val="Intense Emphasis"/>
    <w:uiPriority w:val="21"/>
    <w:qFormat/>
    <w:rsid w:val="008212FF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212FF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8212FF"/>
    <w:rPr>
      <w:rFonts w:ascii="Franklin Gothic Demi Cond" w:hAnsi="Franklin Gothic Demi Cond" w:cstheme="minorHAnsi"/>
      <w:b/>
      <w:iCs/>
      <w:color w:val="000000"/>
      <w:sz w:val="28"/>
      <w:szCs w:val="24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8212FF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8212FF"/>
    <w:pPr>
      <w:numPr>
        <w:numId w:val="47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8212FF"/>
    <w:pPr>
      <w:numPr>
        <w:numId w:val="48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8212FF"/>
    <w:pPr>
      <w:numPr>
        <w:numId w:val="49"/>
      </w:numPr>
      <w:contextualSpacing/>
    </w:pPr>
  </w:style>
  <w:style w:type="paragraph" w:styleId="ListParagraph">
    <w:name w:val="List Paragraph"/>
    <w:basedOn w:val="Normal"/>
    <w:uiPriority w:val="34"/>
    <w:qFormat/>
    <w:rsid w:val="008212FF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8212FF"/>
  </w:style>
  <w:style w:type="character" w:customStyle="1" w:styleId="NoSpacingChar">
    <w:name w:val="No Spacing Char"/>
    <w:basedOn w:val="DefaultParagraphFont"/>
    <w:link w:val="NoSpacing"/>
    <w:uiPriority w:val="99"/>
    <w:rsid w:val="008212FF"/>
    <w:rPr>
      <w:rFonts w:asciiTheme="minorHAnsi" w:hAnsiTheme="minorHAnsi" w:cstheme="minorHAnsi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212FF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8212FF"/>
    <w:rPr>
      <w:rFonts w:asciiTheme="minorHAnsi" w:hAnsiTheme="minorHAnsi" w:cstheme="minorHAnsi"/>
      <w:iCs/>
      <w:color w:val="000000"/>
      <w:sz w:val="24"/>
      <w:szCs w:val="24"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8212FF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2FF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212FF"/>
    <w:rPr>
      <w:rFonts w:ascii="Bookman Old Style" w:hAnsi="Bookman Old Style" w:cstheme="minorHAnsi"/>
      <w:iCs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8212FF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8212FF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10"/>
    <w:qFormat/>
    <w:rsid w:val="008212FF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8212FF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2F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C1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8212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12FF"/>
    <w:rPr>
      <w:rFonts w:asciiTheme="minorHAnsi" w:hAnsiTheme="minorHAnsi" w:cstheme="minorHAns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821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12FF"/>
    <w:rPr>
      <w:rFonts w:asciiTheme="minorHAnsi" w:hAnsiTheme="minorHAnsi" w:cstheme="minorHAnsi"/>
      <w:color w:val="000000"/>
      <w:sz w:val="24"/>
      <w:szCs w:val="24"/>
    </w:rPr>
  </w:style>
  <w:style w:type="paragraph" w:customStyle="1" w:styleId="BookQuote">
    <w:name w:val="BookQuote"/>
    <w:basedOn w:val="Quote"/>
    <w:link w:val="BookQuoteChar"/>
    <w:uiPriority w:val="99"/>
    <w:qFormat/>
    <w:rsid w:val="008212FF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8212FF"/>
    <w:rPr>
      <w:rFonts w:asciiTheme="minorHAnsi" w:hAnsiTheme="minorHAnsi" w:cstheme="minorHAnsi"/>
      <w:iCs/>
      <w:color w:val="000000"/>
      <w:sz w:val="24"/>
      <w:szCs w:val="24"/>
      <w:shd w:val="clear" w:color="auto" w:fill="EAF1DD" w:themeFill="accent3" w:themeFillTint="33"/>
    </w:rPr>
  </w:style>
  <w:style w:type="paragraph" w:styleId="EnvelopeAddress">
    <w:name w:val="envelope address"/>
    <w:basedOn w:val="Normal"/>
    <w:uiPriority w:val="99"/>
    <w:semiHidden/>
    <w:unhideWhenUsed/>
    <w:rsid w:val="008212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paragraph" w:styleId="EnvelopeReturn">
    <w:name w:val="envelope return"/>
    <w:basedOn w:val="Normal"/>
    <w:uiPriority w:val="99"/>
    <w:semiHidden/>
    <w:unhideWhenUsed/>
    <w:rsid w:val="008212FF"/>
    <w:rPr>
      <w:rFonts w:eastAsiaTheme="majorEastAsia" w:cstheme="majorBidi"/>
      <w:szCs w:val="20"/>
    </w:rPr>
  </w:style>
  <w:style w:type="character" w:styleId="FootnoteReference">
    <w:name w:val="footnote reference"/>
    <w:basedOn w:val="DefaultParagraphFont"/>
    <w:semiHidden/>
    <w:rsid w:val="008212FF"/>
    <w:rPr>
      <w:b/>
      <w:vertAlign w:val="superscript"/>
    </w:rPr>
  </w:style>
  <w:style w:type="paragraph" w:styleId="FootnoteText">
    <w:name w:val="footnote text"/>
    <w:basedOn w:val="Normal"/>
    <w:link w:val="FootnoteTextChar"/>
    <w:semiHidden/>
    <w:rsid w:val="008212F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12FF"/>
    <w:rPr>
      <w:rFonts w:asciiTheme="minorHAnsi" w:hAnsiTheme="minorHAnsi" w:cstheme="minorHAnsi"/>
      <w:color w:val="000000"/>
      <w:szCs w:val="24"/>
    </w:rPr>
  </w:style>
  <w:style w:type="character" w:styleId="PageNumber">
    <w:name w:val="page number"/>
    <w:basedOn w:val="DefaultParagraphFont"/>
    <w:semiHidden/>
    <w:rsid w:val="008212FF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8212FF"/>
    <w:rPr>
      <w:rFonts w:asciiTheme="majorHAnsi" w:hAnsiTheme="majorHAnsi" w:cstheme="minorHAns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creator>George Battey</dc:creator>
  <cp:lastModifiedBy>George Battey</cp:lastModifiedBy>
  <cp:revision>8</cp:revision>
  <cp:lastPrinted>2015-03-24T18:05:00Z</cp:lastPrinted>
  <dcterms:created xsi:type="dcterms:W3CDTF">2010-10-01T15:47:00Z</dcterms:created>
  <dcterms:modified xsi:type="dcterms:W3CDTF">2015-03-24T18:05:00Z</dcterms:modified>
</cp:coreProperties>
</file>