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526359">
      <w:r w:rsidRPr="00661B25">
        <w:rPr>
          <w:u w:val="single"/>
        </w:rPr>
        <w:t>This week the question is</w:t>
      </w:r>
      <w:r>
        <w:t>:</w:t>
      </w:r>
      <w:r w:rsidR="0052251E">
        <w:t xml:space="preserve"> </w:t>
      </w:r>
      <w:r w:rsidR="007861A4" w:rsidRPr="007F62E2">
        <w:rPr>
          <w:rStyle w:val="Strong"/>
          <w:highlight w:val="yellow"/>
        </w:rPr>
        <w:t xml:space="preserve">What </w:t>
      </w:r>
      <w:r w:rsidR="00526359">
        <w:rPr>
          <w:rStyle w:val="Strong"/>
          <w:highlight w:val="yellow"/>
        </w:rPr>
        <w:t>is premillennialism</w:t>
      </w:r>
      <w:r w:rsidRPr="007F62E2">
        <w:rPr>
          <w:rStyle w:val="Strong"/>
          <w:highlight w:val="yellow"/>
        </w:rPr>
        <w:t>?</w:t>
      </w:r>
    </w:p>
    <w:p w:rsidR="00661B25" w:rsidRDefault="00661B25"/>
    <w:p w:rsidR="008F1487" w:rsidRDefault="008F1487"/>
    <w:p w:rsidR="008F1487" w:rsidRDefault="008F1487" w:rsidP="008F1487">
      <w:pPr>
        <w:pStyle w:val="Heading1"/>
      </w:pPr>
      <w:r>
        <w:t>Defining "Premillennialism"</w:t>
      </w:r>
    </w:p>
    <w:p w:rsidR="008F1487" w:rsidRDefault="008F1487"/>
    <w:p w:rsidR="00526359" w:rsidRDefault="00526359" w:rsidP="00526359">
      <w:r>
        <w:t>The word "</w:t>
      </w:r>
      <w:r w:rsidRPr="00526359">
        <w:rPr>
          <w:i/>
          <w:iCs/>
        </w:rPr>
        <w:t>premillennialism</w:t>
      </w:r>
      <w:r>
        <w:t xml:space="preserve">" is a compound word constructed from a prefix added to a root word. </w:t>
      </w:r>
    </w:p>
    <w:p w:rsidR="00526359" w:rsidRDefault="00526359" w:rsidP="00526359"/>
    <w:p w:rsidR="00526359" w:rsidRDefault="00526359" w:rsidP="00526359">
      <w:pPr>
        <w:pStyle w:val="ListBullet3"/>
      </w:pPr>
      <w:r>
        <w:t>The prefix "</w:t>
      </w:r>
      <w:r w:rsidRPr="00526359">
        <w:rPr>
          <w:i/>
          <w:iCs/>
        </w:rPr>
        <w:t>pre</w:t>
      </w:r>
      <w:r>
        <w:t>" means "before."</w:t>
      </w:r>
    </w:p>
    <w:p w:rsidR="00526359" w:rsidRDefault="00526359" w:rsidP="00526359">
      <w:pPr>
        <w:pStyle w:val="ListBullet3"/>
      </w:pPr>
      <w:r>
        <w:t>The root word "</w:t>
      </w:r>
      <w:r w:rsidRPr="00526359">
        <w:rPr>
          <w:i/>
          <w:iCs/>
        </w:rPr>
        <w:t>millennial</w:t>
      </w:r>
      <w:r>
        <w:t>" means "</w:t>
      </w:r>
      <w:r w:rsidRPr="00526359">
        <w:rPr>
          <w:i/>
          <w:iCs/>
        </w:rPr>
        <w:t>a thousand</w:t>
      </w:r>
      <w:r w:rsidR="001C093F">
        <w:rPr>
          <w:i/>
          <w:iCs/>
        </w:rPr>
        <w:t xml:space="preserve"> years</w:t>
      </w:r>
      <w:r>
        <w:t>."</w:t>
      </w:r>
    </w:p>
    <w:p w:rsidR="00526359" w:rsidRDefault="00526359"/>
    <w:p w:rsidR="00526359" w:rsidRDefault="00526359" w:rsidP="001C093F">
      <w:r>
        <w:t xml:space="preserve">Premillennialism </w:t>
      </w:r>
      <w:r w:rsidR="001C093F">
        <w:t>is the belief that</w:t>
      </w:r>
      <w:r>
        <w:t xml:space="preserve"> Jesus returns </w:t>
      </w:r>
      <w:r w:rsidRPr="00CE239C">
        <w:rPr>
          <w:i/>
          <w:iCs/>
          <w:u w:val="single"/>
        </w:rPr>
        <w:t>before</w:t>
      </w:r>
      <w:r>
        <w:t xml:space="preserve"> the beg</w:t>
      </w:r>
      <w:r w:rsidR="00CE239C">
        <w:t>inning of a thousand year reign. This reign of the Lord will</w:t>
      </w:r>
      <w:r w:rsidR="001C093F">
        <w:t xml:space="preserve"> supposedly</w:t>
      </w:r>
      <w:r w:rsidR="00CE239C">
        <w:t xml:space="preserve"> be on the earth and centered in the city of Jerusalem. There, in Jerusalem, the Lord will sit on the literal throne of King David and reign for a literal thousand years.</w:t>
      </w:r>
    </w:p>
    <w:p w:rsidR="008F1487" w:rsidRDefault="008F1487" w:rsidP="00CE239C"/>
    <w:p w:rsidR="008F1487" w:rsidRDefault="008F1487" w:rsidP="00CE239C"/>
    <w:p w:rsidR="008F1487" w:rsidRDefault="008F1487" w:rsidP="008F1487">
      <w:pPr>
        <w:pStyle w:val="Heading1"/>
      </w:pPr>
      <w:r>
        <w:t>Revelation 20</w:t>
      </w:r>
    </w:p>
    <w:p w:rsidR="00CE239C" w:rsidRDefault="00CE239C" w:rsidP="00CE239C"/>
    <w:p w:rsidR="00CE239C" w:rsidRDefault="00953785" w:rsidP="00CE239C">
      <w:r>
        <w:t xml:space="preserve">All of this is based on a single passage of scripture found in Revelation 20. </w:t>
      </w:r>
    </w:p>
    <w:p w:rsidR="00953785" w:rsidRDefault="00953785" w:rsidP="00CE239C"/>
    <w:p w:rsidR="00953785" w:rsidRDefault="00953785" w:rsidP="00953785">
      <w:pPr>
        <w:pStyle w:val="ListBullet3"/>
      </w:pPr>
      <w:r>
        <w:t xml:space="preserve">In </w:t>
      </w:r>
      <w:r w:rsidRPr="00953785">
        <w:rPr>
          <w:rStyle w:val="IntenseEmphasis"/>
          <w:highlight w:val="yellow"/>
        </w:rPr>
        <w:t>Revelation 20:1-3</w:t>
      </w:r>
      <w:r>
        <w:t xml:space="preserve"> Satan is bound with a chain and cast into a bottomless pit for a thousand years.</w:t>
      </w:r>
    </w:p>
    <w:p w:rsidR="00526359" w:rsidRDefault="00526359"/>
    <w:p w:rsidR="00953785" w:rsidRDefault="00953785">
      <w:r>
        <w:lastRenderedPageBreak/>
        <w:t>Many people conclude that, if Satan is bound, then he is unable to perform any evil acts. Since evil exists in the world, this must be proof that Satan has not been bound yet.</w:t>
      </w:r>
    </w:p>
    <w:p w:rsidR="00953785" w:rsidRDefault="00953785"/>
    <w:p w:rsidR="00953785" w:rsidRDefault="00953785">
      <w:r>
        <w:t>Interestingly, this is the same argument offered by atheists. They argue that, if there was a Creator-God who is all-powerful and all-good, then there would not be any evil in the world. But since there is evil, this must be proof that there is no Creator-God who is all-powerful and all-good.</w:t>
      </w:r>
      <w:r w:rsidR="004A7CF3">
        <w:t xml:space="preserve"> My point is: The same reasoning used by atheists is being used by premillennialists.</w:t>
      </w:r>
    </w:p>
    <w:p w:rsidR="00BA47C0" w:rsidRDefault="00BA47C0"/>
    <w:p w:rsidR="00BA47C0" w:rsidRDefault="00BA47C0" w:rsidP="00A0326D">
      <w:pPr>
        <w:pStyle w:val="ListBullet3"/>
      </w:pPr>
      <w:r>
        <w:t xml:space="preserve">Next, </w:t>
      </w:r>
      <w:r w:rsidRPr="00BA47C0">
        <w:rPr>
          <w:rStyle w:val="IntenseEmphasis"/>
          <w:highlight w:val="yellow"/>
        </w:rPr>
        <w:t>Revelation 20:4-6</w:t>
      </w:r>
      <w:r>
        <w:t xml:space="preserve"> states that the souls of those "</w:t>
      </w:r>
      <w:r w:rsidRPr="00BA47C0">
        <w:rPr>
          <w:i/>
          <w:iCs/>
        </w:rPr>
        <w:t>behe</w:t>
      </w:r>
      <w:r w:rsidR="00A0326D">
        <w:rPr>
          <w:i/>
          <w:iCs/>
        </w:rPr>
        <w:t>aded for their witness to Jesus</w:t>
      </w:r>
      <w:r>
        <w:t xml:space="preserve">" will live and reign with Jesus for a thousand years. </w:t>
      </w:r>
    </w:p>
    <w:p w:rsidR="00736707" w:rsidRDefault="00736707"/>
    <w:p w:rsidR="0023606E" w:rsidRDefault="0023606E">
      <w:r>
        <w:t>It is believed that the Lord is here returning to the earth before the thousand year reign and that He reigns on the earth with these martyred saints—hence the word "</w:t>
      </w:r>
      <w:r w:rsidRPr="0023606E">
        <w:rPr>
          <w:i/>
          <w:iCs/>
          <w:u w:val="single"/>
        </w:rPr>
        <w:t>pre</w:t>
      </w:r>
      <w:r>
        <w:t xml:space="preserve">-millennialism," which means the Lord returns </w:t>
      </w:r>
      <w:r w:rsidRPr="0023606E">
        <w:rPr>
          <w:i/>
          <w:iCs/>
          <w:u w:val="single"/>
        </w:rPr>
        <w:t>before</w:t>
      </w:r>
      <w:r>
        <w:t xml:space="preserve"> the millennial reign.</w:t>
      </w:r>
    </w:p>
    <w:p w:rsidR="0023606E" w:rsidRDefault="0023606E"/>
    <w:p w:rsidR="00BA47C0" w:rsidRDefault="00BA47C0" w:rsidP="0023606E">
      <w:r>
        <w:t xml:space="preserve">An earthly reign of the Lord is assumed, but the text itself says nothing about the earth here. </w:t>
      </w:r>
    </w:p>
    <w:p w:rsidR="0023606E" w:rsidRDefault="0023606E" w:rsidP="0023606E"/>
    <w:p w:rsidR="0023606E" w:rsidRDefault="0023606E" w:rsidP="0023606E">
      <w:r>
        <w:t>The return of the Lord is also assumed, although the text says nothing about the Lord's return.</w:t>
      </w:r>
    </w:p>
    <w:p w:rsidR="00BA47C0" w:rsidRDefault="00BA47C0"/>
    <w:p w:rsidR="00BA47C0" w:rsidRDefault="00BA47C0" w:rsidP="00A50024">
      <w:pPr>
        <w:pStyle w:val="ListBullet3"/>
      </w:pPr>
      <w:r>
        <w:t xml:space="preserve">Finally, </w:t>
      </w:r>
      <w:r w:rsidRPr="0032114D">
        <w:rPr>
          <w:rStyle w:val="IntenseEmphasis"/>
          <w:highlight w:val="yellow"/>
        </w:rPr>
        <w:t>Revelation 20:7-10</w:t>
      </w:r>
      <w:r w:rsidR="0032114D">
        <w:t xml:space="preserve"> states</w:t>
      </w:r>
      <w:r w:rsidR="00A50024">
        <w:t xml:space="preserve"> that "</w:t>
      </w:r>
      <w:r w:rsidR="00A50024" w:rsidRPr="00A50024">
        <w:rPr>
          <w:i/>
          <w:iCs/>
        </w:rPr>
        <w:t>when the thousand years expire</w:t>
      </w:r>
      <w:r w:rsidR="00A50024">
        <w:t>,"</w:t>
      </w:r>
      <w:r w:rsidR="0032114D">
        <w:t xml:space="preserve"> Satan </w:t>
      </w:r>
      <w:r w:rsidR="00A50024">
        <w:t>will be</w:t>
      </w:r>
      <w:r w:rsidR="0032114D">
        <w:t xml:space="preserve"> "</w:t>
      </w:r>
      <w:r w:rsidR="0032114D" w:rsidRPr="00A50024">
        <w:rPr>
          <w:i/>
          <w:iCs/>
        </w:rPr>
        <w:t>released from his prison</w:t>
      </w:r>
      <w:r w:rsidR="0032114D">
        <w:t xml:space="preserve">" in the bottomless pit. He </w:t>
      </w:r>
      <w:r w:rsidR="00A50024">
        <w:t xml:space="preserve">will </w:t>
      </w:r>
      <w:r w:rsidR="0032114D">
        <w:t xml:space="preserve">deceive the nations of the earth into persecuting the Lord's people and fire from God comes down out of heaven to destroy the devil and his helpers. </w:t>
      </w:r>
    </w:p>
    <w:p w:rsidR="00BA47C0" w:rsidRDefault="00BA47C0"/>
    <w:p w:rsidR="00A50024" w:rsidRDefault="00A50024">
      <w:r>
        <w:lastRenderedPageBreak/>
        <w:t>It is believed that when the thousand year reign ends, the Lord leaves the earth and goes back to heaven</w:t>
      </w:r>
      <w:r w:rsidR="008F1487">
        <w:t>. Satan and all the deceived nations of the earth persecute God's people, and the Lord returns for a third time to destroy all these enemies.</w:t>
      </w:r>
    </w:p>
    <w:p w:rsidR="008F1487" w:rsidRDefault="008F1487"/>
    <w:p w:rsidR="008F1487" w:rsidRDefault="008F1487"/>
    <w:p w:rsidR="008F1487" w:rsidRDefault="008F1487" w:rsidP="008F1487">
      <w:pPr>
        <w:pStyle w:val="Heading1"/>
      </w:pPr>
      <w:r>
        <w:t>Problems</w:t>
      </w:r>
    </w:p>
    <w:p w:rsidR="008F1487" w:rsidRDefault="008F1487" w:rsidP="008F1487"/>
    <w:p w:rsidR="008F1487" w:rsidRDefault="008F1487" w:rsidP="008F1487">
      <w:r>
        <w:t>The premillennial view is riddled with several problems.</w:t>
      </w:r>
    </w:p>
    <w:p w:rsidR="008F1487" w:rsidRDefault="008F1487" w:rsidP="008F1487"/>
    <w:p w:rsidR="008F1487" w:rsidRDefault="008F1487" w:rsidP="008F1487">
      <w:pPr>
        <w:pStyle w:val="Heading2"/>
      </w:pPr>
      <w:r w:rsidRPr="008F1487">
        <w:rPr>
          <w:u w:val="none"/>
        </w:rPr>
        <w:t>1)</w:t>
      </w:r>
      <w:r w:rsidRPr="008F1487">
        <w:rPr>
          <w:u w:val="none"/>
        </w:rPr>
        <w:tab/>
      </w:r>
      <w:r>
        <w:t>The first major problem is the effort to interpret Revelation 20 literally.</w:t>
      </w:r>
    </w:p>
    <w:p w:rsidR="008F1487" w:rsidRDefault="008F1487" w:rsidP="008F1487"/>
    <w:p w:rsidR="008F1487" w:rsidRDefault="0023606E" w:rsidP="008F1487">
      <w:r>
        <w:t>If the thousand years means a literal thousand years, we have to ask the questions:</w:t>
      </w:r>
    </w:p>
    <w:p w:rsidR="0023606E" w:rsidRDefault="0023606E" w:rsidP="008F1487"/>
    <w:p w:rsidR="0023606E" w:rsidRDefault="0023606E" w:rsidP="0023606E">
      <w:pPr>
        <w:pStyle w:val="ListBullet3"/>
      </w:pPr>
      <w:r>
        <w:t xml:space="preserve">Is Satan bound with a literal chain? In Mark 5:3-4, a demon-possessed man was bound with chains, but the chains could not hold him. </w:t>
      </w:r>
      <w:r w:rsidR="00F502F7">
        <w:t>Why do we think literal chains could hold the devil himself if chains could not hold a demon-possessed man?</w:t>
      </w:r>
    </w:p>
    <w:p w:rsidR="00F502F7" w:rsidRDefault="00F502F7" w:rsidP="0023606E">
      <w:pPr>
        <w:pStyle w:val="ListBullet3"/>
      </w:pPr>
      <w:r>
        <w:t>Is the bottomless pit literal? Where on earth could such a pit be?</w:t>
      </w:r>
    </w:p>
    <w:p w:rsidR="00F502F7" w:rsidRPr="008F1487" w:rsidRDefault="00F502F7" w:rsidP="00F502F7">
      <w:pPr>
        <w:pStyle w:val="ListBullet3"/>
      </w:pPr>
      <w:r>
        <w:t>If the thousand years are literal, what about other time periods mentioned in the Book of Revelation? Revelation 17:12 says ten kings "</w:t>
      </w:r>
      <w:r w:rsidRPr="00F502F7">
        <w:rPr>
          <w:i/>
          <w:iCs/>
        </w:rPr>
        <w:t xml:space="preserve">receive authority for </w:t>
      </w:r>
      <w:r w:rsidRPr="00F502F7">
        <w:rPr>
          <w:i/>
          <w:iCs/>
          <w:u w:val="single"/>
        </w:rPr>
        <w:t>one hour</w:t>
      </w:r>
      <w:r w:rsidRPr="00F502F7">
        <w:rPr>
          <w:i/>
          <w:iCs/>
        </w:rPr>
        <w:t xml:space="preserve"> as kings</w:t>
      </w:r>
      <w:r>
        <w:t>," yet no one thinks this means literally one hour consisting of sixty literal minutes. Everyone understands "</w:t>
      </w:r>
      <w:r w:rsidRPr="00F502F7">
        <w:rPr>
          <w:i/>
          <w:iCs/>
        </w:rPr>
        <w:t>one hour</w:t>
      </w:r>
      <w:r>
        <w:t xml:space="preserve">" to symbolize simply a very short time. </w:t>
      </w:r>
    </w:p>
    <w:p w:rsidR="00526359" w:rsidRDefault="00526359"/>
    <w:p w:rsidR="00F502F7" w:rsidRDefault="00F502F7">
      <w:r>
        <w:t xml:space="preserve">Premillennialism is built upon selective-literalism. What I mean by this is: When the reader wants the thousand years to be literal, then it's literal, but when it's inconvenient for something to be </w:t>
      </w:r>
      <w:r>
        <w:lastRenderedPageBreak/>
        <w:t xml:space="preserve">literal, then it's symbolic. </w:t>
      </w:r>
      <w:r w:rsidR="00343276">
        <w:t>This is an unfair way to interpret Bible text.</w:t>
      </w:r>
    </w:p>
    <w:p w:rsidR="00343276" w:rsidRDefault="00343276"/>
    <w:p w:rsidR="00343276" w:rsidRDefault="00343276" w:rsidP="00343276">
      <w:pPr>
        <w:pStyle w:val="Heading2"/>
      </w:pPr>
      <w:r w:rsidRPr="00343276">
        <w:rPr>
          <w:u w:val="none"/>
        </w:rPr>
        <w:t>2)</w:t>
      </w:r>
      <w:r w:rsidRPr="00343276">
        <w:rPr>
          <w:u w:val="none"/>
        </w:rPr>
        <w:tab/>
      </w:r>
      <w:r>
        <w:t>Premillennialism is built upon too many assumptions.</w:t>
      </w:r>
    </w:p>
    <w:p w:rsidR="00343276" w:rsidRDefault="00343276" w:rsidP="00343276"/>
    <w:p w:rsidR="00343276" w:rsidRDefault="00343276" w:rsidP="003A48F5">
      <w:r>
        <w:t xml:space="preserve">As noted earlier, it is assumed that Jesus </w:t>
      </w:r>
      <w:r w:rsidRPr="00343276">
        <w:rPr>
          <w:i/>
          <w:iCs/>
          <w:u w:val="single"/>
        </w:rPr>
        <w:t>returns</w:t>
      </w:r>
      <w:r>
        <w:t xml:space="preserve"> to reign for a thousand years—but the text </w:t>
      </w:r>
      <w:r w:rsidR="003A48F5">
        <w:t xml:space="preserve">says nothing about the Lord's </w:t>
      </w:r>
      <w:r w:rsidR="003A48F5" w:rsidRPr="003A48F5">
        <w:rPr>
          <w:i/>
          <w:iCs/>
        </w:rPr>
        <w:t>return</w:t>
      </w:r>
      <w:r>
        <w:t xml:space="preserve">. </w:t>
      </w:r>
    </w:p>
    <w:p w:rsidR="00343276" w:rsidRDefault="00343276" w:rsidP="00343276"/>
    <w:p w:rsidR="00343276" w:rsidRDefault="00343276" w:rsidP="003A48F5">
      <w:r>
        <w:t xml:space="preserve">Again, it is assumed the Lord's reign is </w:t>
      </w:r>
      <w:r w:rsidRPr="00343276">
        <w:rPr>
          <w:i/>
          <w:iCs/>
          <w:u w:val="single"/>
        </w:rPr>
        <w:t>on the earth</w:t>
      </w:r>
      <w:r>
        <w:t xml:space="preserve">—but the text </w:t>
      </w:r>
      <w:r w:rsidR="003A48F5">
        <w:t xml:space="preserve">says nothing about the Lord being </w:t>
      </w:r>
      <w:r w:rsidR="003A48F5" w:rsidRPr="003A48F5">
        <w:rPr>
          <w:i/>
          <w:iCs/>
        </w:rPr>
        <w:t>on the earth</w:t>
      </w:r>
      <w:r w:rsidR="003A48F5">
        <w:t xml:space="preserve"> to reign</w:t>
      </w:r>
      <w:r>
        <w:t>.</w:t>
      </w:r>
    </w:p>
    <w:p w:rsidR="00343276" w:rsidRDefault="00343276" w:rsidP="00343276"/>
    <w:p w:rsidR="00343276" w:rsidRDefault="00343276" w:rsidP="00343276">
      <w:r>
        <w:t xml:space="preserve">It is simply amazing that so many assumptions are being made and repeated when, in reality, there is no such statement made in the text for these assumptions. </w:t>
      </w:r>
    </w:p>
    <w:p w:rsidR="00343276" w:rsidRDefault="00343276" w:rsidP="00343276"/>
    <w:p w:rsidR="00343276" w:rsidRDefault="00343276" w:rsidP="00343276"/>
    <w:p w:rsidR="00343276" w:rsidRDefault="00343276" w:rsidP="00343276">
      <w:pPr>
        <w:pStyle w:val="Heading1"/>
      </w:pPr>
      <w:r>
        <w:t>Postmillennialism</w:t>
      </w:r>
    </w:p>
    <w:p w:rsidR="00343276" w:rsidRDefault="00343276" w:rsidP="00343276"/>
    <w:p w:rsidR="00343276" w:rsidRPr="00343276" w:rsidRDefault="00343276" w:rsidP="00343276">
      <w:r>
        <w:t>The alternative to premillennialism is called "</w:t>
      </w:r>
      <w:r w:rsidRPr="00343276">
        <w:rPr>
          <w:i/>
          <w:iCs/>
          <w:u w:val="single"/>
        </w:rPr>
        <w:t>post</w:t>
      </w:r>
      <w:r w:rsidRPr="00343276">
        <w:rPr>
          <w:i/>
          <w:iCs/>
        </w:rPr>
        <w:t>-millennialism</w:t>
      </w:r>
      <w:r>
        <w:t xml:space="preserve">." </w:t>
      </w:r>
      <w:r w:rsidR="0071225D">
        <w:t>As you might guess, the word "</w:t>
      </w:r>
      <w:r w:rsidR="0071225D" w:rsidRPr="0071225D">
        <w:rPr>
          <w:i/>
          <w:iCs/>
        </w:rPr>
        <w:t>post</w:t>
      </w:r>
      <w:r w:rsidR="0071225D">
        <w:t>" means "</w:t>
      </w:r>
      <w:r w:rsidR="0071225D" w:rsidRPr="0071225D">
        <w:rPr>
          <w:i/>
          <w:iCs/>
        </w:rPr>
        <w:t>after</w:t>
      </w:r>
      <w:r w:rsidR="0071225D">
        <w:t xml:space="preserve">." This belief correctly teaches that Jesus returns only </w:t>
      </w:r>
      <w:r w:rsidR="0071225D" w:rsidRPr="0071225D">
        <w:rPr>
          <w:i/>
          <w:iCs/>
          <w:u w:val="single"/>
        </w:rPr>
        <w:t>once again</w:t>
      </w:r>
      <w:r w:rsidR="0071225D">
        <w:t xml:space="preserve"> and only </w:t>
      </w:r>
      <w:r w:rsidR="0071225D" w:rsidRPr="0071225D">
        <w:rPr>
          <w:i/>
          <w:iCs/>
          <w:u w:val="single"/>
        </w:rPr>
        <w:t>after</w:t>
      </w:r>
      <w:r w:rsidR="0071225D">
        <w:t xml:space="preserve"> His reign as king.</w:t>
      </w:r>
    </w:p>
    <w:p w:rsidR="00526359" w:rsidRDefault="00526359"/>
    <w:p w:rsidR="00526359" w:rsidRDefault="0071225D" w:rsidP="007A79FB">
      <w:pPr>
        <w:pStyle w:val="ListBullet3"/>
      </w:pPr>
      <w:r>
        <w:t xml:space="preserve">To read about the Lord only coming once again, read </w:t>
      </w:r>
      <w:r w:rsidRPr="007A79FB">
        <w:rPr>
          <w:rStyle w:val="IntenseEmphasis"/>
        </w:rPr>
        <w:t>Hebrews 9:28</w:t>
      </w:r>
      <w:r w:rsidRPr="007A79FB">
        <w:t>—"</w:t>
      </w:r>
      <w:r w:rsidR="007A79FB" w:rsidRPr="007A79FB">
        <w:rPr>
          <w:i/>
          <w:iCs/>
        </w:rPr>
        <w:t xml:space="preserve">[Jesus] will appear </w:t>
      </w:r>
      <w:r w:rsidR="007A79FB" w:rsidRPr="007A79FB">
        <w:rPr>
          <w:i/>
          <w:iCs/>
          <w:u w:val="single"/>
        </w:rPr>
        <w:t>a second time</w:t>
      </w:r>
      <w:r w:rsidR="007A79FB" w:rsidRPr="007A79FB">
        <w:rPr>
          <w:i/>
          <w:iCs/>
        </w:rPr>
        <w:t>, not to bear sin, but to bring salvation to those who are waiting for Him.</w:t>
      </w:r>
      <w:r w:rsidR="007A79FB">
        <w:t xml:space="preserve">" </w:t>
      </w:r>
      <w:r w:rsidR="001C049B">
        <w:t xml:space="preserve">He only comes once—a "second time." </w:t>
      </w:r>
    </w:p>
    <w:p w:rsidR="007A79FB" w:rsidRDefault="007A79FB" w:rsidP="007A79FB">
      <w:pPr>
        <w:pStyle w:val="ListBullet3"/>
      </w:pPr>
      <w:r>
        <w:t xml:space="preserve">To read about the Lord reigning right now on the throne of David, read </w:t>
      </w:r>
      <w:r w:rsidRPr="007A79FB">
        <w:rPr>
          <w:rStyle w:val="IntenseEmphasis"/>
        </w:rPr>
        <w:t>Acts 2:29-35</w:t>
      </w:r>
      <w:r>
        <w:t xml:space="preserve"> where the apostle Peter stated that Jesus began reigning on the throne of David when He resurrected and ascended back into heaven. </w:t>
      </w:r>
    </w:p>
    <w:p w:rsidR="00526359" w:rsidRDefault="00526359"/>
    <w:p w:rsidR="00526359" w:rsidRDefault="00DE5CF6" w:rsidP="006B1A89">
      <w:r>
        <w:t>The entire gospel age, from the ascension of Jesus into heaven, until He returns again the second time, is the Lord's reign. The words, "</w:t>
      </w:r>
      <w:r w:rsidRPr="00DE5CF6">
        <w:rPr>
          <w:i/>
          <w:iCs/>
        </w:rPr>
        <w:t>a thousand years</w:t>
      </w:r>
      <w:r w:rsidR="006B1A89">
        <w:rPr>
          <w:i/>
          <w:iCs/>
        </w:rPr>
        <w:t>,</w:t>
      </w:r>
      <w:r>
        <w:t>" is a figurative expression which means simply, "</w:t>
      </w:r>
      <w:r w:rsidRPr="00DE5CF6">
        <w:rPr>
          <w:i/>
          <w:iCs/>
        </w:rPr>
        <w:t>a long time</w:t>
      </w:r>
      <w:r>
        <w:t>." Just like "</w:t>
      </w:r>
      <w:r w:rsidRPr="00DE5CF6">
        <w:rPr>
          <w:i/>
          <w:iCs/>
        </w:rPr>
        <w:t>reigning for an hour</w:t>
      </w:r>
      <w:r>
        <w:t>" in Revelation 17:12 symbolizes reigning for a "</w:t>
      </w:r>
      <w:r w:rsidR="006B1A89" w:rsidRPr="006B1A89">
        <w:rPr>
          <w:i/>
          <w:iCs/>
        </w:rPr>
        <w:t>a</w:t>
      </w:r>
      <w:r w:rsidRPr="006B1A89">
        <w:rPr>
          <w:i/>
          <w:iCs/>
        </w:rPr>
        <w:t xml:space="preserve"> short</w:t>
      </w:r>
      <w:r w:rsidRPr="00DE5CF6">
        <w:rPr>
          <w:i/>
          <w:iCs/>
        </w:rPr>
        <w:t xml:space="preserve"> time</w:t>
      </w:r>
      <w:r>
        <w:t>,</w:t>
      </w:r>
      <w:bookmarkStart w:id="0" w:name="_GoBack"/>
      <w:bookmarkEnd w:id="0"/>
      <w:r>
        <w:t>" when Jesus is said to reign for "</w:t>
      </w:r>
      <w:r w:rsidRPr="00DE5CF6">
        <w:rPr>
          <w:i/>
          <w:iCs/>
        </w:rPr>
        <w:t>a thousand years</w:t>
      </w:r>
      <w:r>
        <w:t>" (Revelation 20:4-6), this symbolizes reigning for "</w:t>
      </w:r>
      <w:r w:rsidRPr="00DE5CF6">
        <w:rPr>
          <w:i/>
          <w:iCs/>
        </w:rPr>
        <w:t>a long time</w:t>
      </w:r>
      <w:r>
        <w:t xml:space="preserve">." </w:t>
      </w:r>
    </w:p>
    <w:p w:rsidR="00526359" w:rsidRDefault="00526359"/>
    <w:p w:rsidR="00526359" w:rsidRDefault="00DE5CF6">
      <w:r>
        <w:t>Rather than teaching premillennialism, the Bible teaches postmillennialism. L</w:t>
      </w:r>
      <w:r w:rsidR="00BD54CB">
        <w:t>ook for further studies on this topic in the future.</w:t>
      </w:r>
    </w:p>
    <w:p w:rsidR="00AA13F8" w:rsidRDefault="00AA13F8"/>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Default="007602AD" w:rsidP="007602AD"/>
    <w:p w:rsidR="00C81E28" w:rsidRDefault="00C81E28" w:rsidP="007602AD"/>
    <w:p w:rsidR="00C81E28" w:rsidRDefault="00C81E28" w:rsidP="007602AD"/>
    <w:sectPr w:rsidR="00C81E28" w:rsidSect="00C81E28">
      <w:footerReference w:type="default" r:id="rId9"/>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55" w:rsidRDefault="00992155" w:rsidP="00644874">
      <w:r>
        <w:separator/>
      </w:r>
    </w:p>
  </w:endnote>
  <w:endnote w:type="continuationSeparator" w:id="0">
    <w:p w:rsidR="00992155" w:rsidRDefault="00992155"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6B1A89">
      <w:rPr>
        <w:noProof/>
        <w:sz w:val="20"/>
        <w:szCs w:val="20"/>
      </w:rPr>
      <w:t>5</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55" w:rsidRDefault="00992155" w:rsidP="00644874">
      <w:r>
        <w:separator/>
      </w:r>
    </w:p>
  </w:footnote>
  <w:footnote w:type="continuationSeparator" w:id="0">
    <w:p w:rsidR="00992155" w:rsidRDefault="00992155"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049B"/>
    <w:rsid w:val="001C093F"/>
    <w:rsid w:val="001C423B"/>
    <w:rsid w:val="001D404E"/>
    <w:rsid w:val="00230113"/>
    <w:rsid w:val="0023606E"/>
    <w:rsid w:val="002A64EE"/>
    <w:rsid w:val="002B5FF2"/>
    <w:rsid w:val="002D3026"/>
    <w:rsid w:val="0032114D"/>
    <w:rsid w:val="00343276"/>
    <w:rsid w:val="00361768"/>
    <w:rsid w:val="003905DB"/>
    <w:rsid w:val="003960CF"/>
    <w:rsid w:val="003A48F5"/>
    <w:rsid w:val="003B404F"/>
    <w:rsid w:val="003D2439"/>
    <w:rsid w:val="003D74A2"/>
    <w:rsid w:val="003F264D"/>
    <w:rsid w:val="00420FE1"/>
    <w:rsid w:val="00435E22"/>
    <w:rsid w:val="00437278"/>
    <w:rsid w:val="00453A9F"/>
    <w:rsid w:val="00456A90"/>
    <w:rsid w:val="00470BFC"/>
    <w:rsid w:val="00486119"/>
    <w:rsid w:val="0048739A"/>
    <w:rsid w:val="004A7CF3"/>
    <w:rsid w:val="004C726A"/>
    <w:rsid w:val="0050712C"/>
    <w:rsid w:val="005101DA"/>
    <w:rsid w:val="0051219D"/>
    <w:rsid w:val="00517D2B"/>
    <w:rsid w:val="0052251E"/>
    <w:rsid w:val="00526359"/>
    <w:rsid w:val="005A78C1"/>
    <w:rsid w:val="00612157"/>
    <w:rsid w:val="00624012"/>
    <w:rsid w:val="0064178E"/>
    <w:rsid w:val="00642F69"/>
    <w:rsid w:val="00644874"/>
    <w:rsid w:val="00661B25"/>
    <w:rsid w:val="006679D5"/>
    <w:rsid w:val="006B1A89"/>
    <w:rsid w:val="006F665F"/>
    <w:rsid w:val="0071225D"/>
    <w:rsid w:val="00736707"/>
    <w:rsid w:val="007602AD"/>
    <w:rsid w:val="007861A4"/>
    <w:rsid w:val="00795337"/>
    <w:rsid w:val="007A07FB"/>
    <w:rsid w:val="007A79FB"/>
    <w:rsid w:val="007B09B3"/>
    <w:rsid w:val="007F62E2"/>
    <w:rsid w:val="00840386"/>
    <w:rsid w:val="00897DED"/>
    <w:rsid w:val="008A5E29"/>
    <w:rsid w:val="008E7A32"/>
    <w:rsid w:val="008F1487"/>
    <w:rsid w:val="00953785"/>
    <w:rsid w:val="00962FD5"/>
    <w:rsid w:val="00992155"/>
    <w:rsid w:val="0099462C"/>
    <w:rsid w:val="009F4670"/>
    <w:rsid w:val="00A0326D"/>
    <w:rsid w:val="00A216B6"/>
    <w:rsid w:val="00A23A65"/>
    <w:rsid w:val="00A24154"/>
    <w:rsid w:val="00A37967"/>
    <w:rsid w:val="00A50024"/>
    <w:rsid w:val="00A71A9C"/>
    <w:rsid w:val="00A93C5A"/>
    <w:rsid w:val="00A97651"/>
    <w:rsid w:val="00AA13F8"/>
    <w:rsid w:val="00AA6590"/>
    <w:rsid w:val="00B3504B"/>
    <w:rsid w:val="00B52964"/>
    <w:rsid w:val="00B55F53"/>
    <w:rsid w:val="00B67B0C"/>
    <w:rsid w:val="00B71F56"/>
    <w:rsid w:val="00B759E4"/>
    <w:rsid w:val="00BA47C0"/>
    <w:rsid w:val="00BC0BE5"/>
    <w:rsid w:val="00BD54CB"/>
    <w:rsid w:val="00BE2384"/>
    <w:rsid w:val="00BE77C6"/>
    <w:rsid w:val="00BF6824"/>
    <w:rsid w:val="00C1643A"/>
    <w:rsid w:val="00C2734D"/>
    <w:rsid w:val="00C32A4E"/>
    <w:rsid w:val="00C35334"/>
    <w:rsid w:val="00C5573E"/>
    <w:rsid w:val="00C706EC"/>
    <w:rsid w:val="00C81E28"/>
    <w:rsid w:val="00C873A4"/>
    <w:rsid w:val="00CC76EC"/>
    <w:rsid w:val="00CD6513"/>
    <w:rsid w:val="00CE239C"/>
    <w:rsid w:val="00CE7D18"/>
    <w:rsid w:val="00D00DF4"/>
    <w:rsid w:val="00D3261D"/>
    <w:rsid w:val="00D36903"/>
    <w:rsid w:val="00DA3900"/>
    <w:rsid w:val="00DA5FE8"/>
    <w:rsid w:val="00DB2ABF"/>
    <w:rsid w:val="00DE5CF6"/>
    <w:rsid w:val="00E859A1"/>
    <w:rsid w:val="00E91E8C"/>
    <w:rsid w:val="00EB020D"/>
    <w:rsid w:val="00EC0474"/>
    <w:rsid w:val="00F066D5"/>
    <w:rsid w:val="00F23AEE"/>
    <w:rsid w:val="00F4332A"/>
    <w:rsid w:val="00F502F7"/>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C093F"/>
    <w:pPr>
      <w:jc w:val="both"/>
    </w:pPr>
    <w:rPr>
      <w:rFonts w:asciiTheme="minorHAnsi" w:hAnsiTheme="minorHAnsi"/>
    </w:rPr>
  </w:style>
  <w:style w:type="paragraph" w:styleId="Heading1">
    <w:name w:val="heading 1"/>
    <w:basedOn w:val="Normal"/>
    <w:next w:val="Normal"/>
    <w:link w:val="Heading1Char"/>
    <w:autoRedefine/>
    <w:uiPriority w:val="9"/>
    <w:qFormat/>
    <w:rsid w:val="001C093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1C093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1C093F"/>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1C09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C093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C093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1C093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1C093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1C093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1C09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93F"/>
  </w:style>
  <w:style w:type="paragraph" w:styleId="Header">
    <w:name w:val="header"/>
    <w:basedOn w:val="Normal"/>
    <w:link w:val="HeaderChar"/>
    <w:rsid w:val="001C093F"/>
    <w:pPr>
      <w:tabs>
        <w:tab w:val="center" w:pos="4320"/>
        <w:tab w:val="right" w:pos="8640"/>
      </w:tabs>
    </w:pPr>
  </w:style>
  <w:style w:type="character" w:customStyle="1" w:styleId="HeaderChar">
    <w:name w:val="Header Char"/>
    <w:basedOn w:val="DefaultParagraphFont"/>
    <w:link w:val="Header"/>
    <w:rsid w:val="001C093F"/>
    <w:rPr>
      <w:rFonts w:asciiTheme="minorHAnsi" w:hAnsiTheme="minorHAnsi"/>
    </w:rPr>
  </w:style>
  <w:style w:type="paragraph" w:styleId="Footer">
    <w:name w:val="footer"/>
    <w:basedOn w:val="Normal"/>
    <w:link w:val="FooterChar"/>
    <w:rsid w:val="001C093F"/>
    <w:pPr>
      <w:tabs>
        <w:tab w:val="center" w:pos="4320"/>
        <w:tab w:val="right" w:pos="8640"/>
      </w:tabs>
    </w:pPr>
  </w:style>
  <w:style w:type="character" w:customStyle="1" w:styleId="FooterChar">
    <w:name w:val="Footer Char"/>
    <w:basedOn w:val="DefaultParagraphFont"/>
    <w:link w:val="Footer"/>
    <w:rsid w:val="001C093F"/>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1C093F"/>
    <w:pPr>
      <w:numPr>
        <w:numId w:val="23"/>
      </w:numPr>
    </w:pPr>
  </w:style>
  <w:style w:type="paragraph" w:customStyle="1" w:styleId="abc-singlespace">
    <w:name w:val="abc-single space"/>
    <w:basedOn w:val="Normal"/>
    <w:link w:val="abc-singlespaceChar"/>
    <w:rsid w:val="001C093F"/>
    <w:pPr>
      <w:ind w:left="1224" w:hanging="504"/>
    </w:pPr>
    <w:rPr>
      <w:rFonts w:cstheme="minorBidi"/>
      <w:i/>
      <w:szCs w:val="22"/>
    </w:rPr>
  </w:style>
  <w:style w:type="character" w:customStyle="1" w:styleId="abc-singlespaceChar">
    <w:name w:val="abc-single space Char"/>
    <w:basedOn w:val="DefaultParagraphFont"/>
    <w:link w:val="abc-singlespace"/>
    <w:rsid w:val="001C093F"/>
    <w:rPr>
      <w:rFonts w:asciiTheme="minorHAnsi" w:hAnsiTheme="minorHAnsi" w:cstheme="minorBidi"/>
      <w:i/>
      <w:szCs w:val="22"/>
    </w:rPr>
  </w:style>
  <w:style w:type="character" w:styleId="BookTitle">
    <w:name w:val="Book Title"/>
    <w:basedOn w:val="DefaultParagraphFont"/>
    <w:uiPriority w:val="33"/>
    <w:rsid w:val="001C093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C093F"/>
    <w:rPr>
      <w:b/>
      <w:bCs/>
      <w:sz w:val="18"/>
      <w:szCs w:val="18"/>
    </w:rPr>
  </w:style>
  <w:style w:type="character" w:styleId="Emphasis">
    <w:name w:val="Emphasis"/>
    <w:uiPriority w:val="10"/>
    <w:rsid w:val="001C093F"/>
    <w:rPr>
      <w:b/>
      <w:bCs/>
      <w:i/>
      <w:iCs/>
      <w:color w:val="5A5A5A" w:themeColor="text1" w:themeTint="A5"/>
    </w:rPr>
  </w:style>
  <w:style w:type="paragraph" w:customStyle="1" w:styleId="Geo-ABC">
    <w:name w:val="Geo-ABC"/>
    <w:basedOn w:val="Normal"/>
    <w:link w:val="Geo-ABCChar"/>
    <w:rsid w:val="001C093F"/>
    <w:pPr>
      <w:spacing w:before="120" w:after="120"/>
      <w:ind w:left="1224" w:hanging="504"/>
    </w:pPr>
  </w:style>
  <w:style w:type="character" w:customStyle="1" w:styleId="Geo-ABCChar">
    <w:name w:val="Geo-ABC Char"/>
    <w:basedOn w:val="DefaultParagraphFont"/>
    <w:link w:val="Geo-ABC"/>
    <w:rsid w:val="001C093F"/>
    <w:rPr>
      <w:rFonts w:asciiTheme="minorHAnsi" w:hAnsiTheme="minorHAnsi"/>
    </w:rPr>
  </w:style>
  <w:style w:type="character" w:customStyle="1" w:styleId="Heading1Char">
    <w:name w:val="Heading 1 Char"/>
    <w:basedOn w:val="DefaultParagraphFont"/>
    <w:link w:val="Heading1"/>
    <w:uiPriority w:val="9"/>
    <w:rsid w:val="001C093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1C093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C093F"/>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1C093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1C093F"/>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1C093F"/>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1C093F"/>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1C093F"/>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1C093F"/>
    <w:rPr>
      <w:rFonts w:eastAsiaTheme="majorEastAsia"/>
      <w:i/>
      <w:iCs/>
      <w:color w:val="9BBB59" w:themeColor="accent3"/>
      <w:sz w:val="20"/>
    </w:rPr>
  </w:style>
  <w:style w:type="character" w:styleId="IntenseEmphasis">
    <w:name w:val="Intense Emphasis"/>
    <w:basedOn w:val="Strong"/>
    <w:qFormat/>
    <w:rsid w:val="001C093F"/>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1C093F"/>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1C093F"/>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1C093F"/>
    <w:rPr>
      <w:b/>
      <w:bCs/>
      <w:color w:val="76923C" w:themeColor="accent3" w:themeShade="BF"/>
      <w:u w:val="single" w:color="9BBB59" w:themeColor="accent3"/>
    </w:rPr>
  </w:style>
  <w:style w:type="paragraph" w:styleId="List2">
    <w:name w:val="List 2"/>
    <w:basedOn w:val="Normal"/>
    <w:uiPriority w:val="9"/>
    <w:rsid w:val="001C093F"/>
    <w:pPr>
      <w:numPr>
        <w:numId w:val="8"/>
      </w:numPr>
      <w:spacing w:before="120" w:after="120"/>
    </w:pPr>
  </w:style>
  <w:style w:type="paragraph" w:styleId="ListBullet3">
    <w:name w:val="List Bullet 3"/>
    <w:basedOn w:val="Normal"/>
    <w:uiPriority w:val="1"/>
    <w:qFormat/>
    <w:rsid w:val="001C093F"/>
    <w:pPr>
      <w:numPr>
        <w:numId w:val="9"/>
      </w:numPr>
      <w:spacing w:before="120" w:after="120"/>
    </w:pPr>
  </w:style>
  <w:style w:type="paragraph" w:styleId="ListNumber">
    <w:name w:val="List Number"/>
    <w:basedOn w:val="Normal"/>
    <w:uiPriority w:val="99"/>
    <w:semiHidden/>
    <w:unhideWhenUsed/>
    <w:rsid w:val="001C093F"/>
    <w:pPr>
      <w:numPr>
        <w:numId w:val="11"/>
      </w:numPr>
      <w:contextualSpacing/>
    </w:pPr>
  </w:style>
  <w:style w:type="paragraph" w:styleId="ListParagraph">
    <w:name w:val="List Paragraph"/>
    <w:basedOn w:val="Normal"/>
    <w:uiPriority w:val="34"/>
    <w:rsid w:val="001C093F"/>
    <w:pPr>
      <w:ind w:left="720"/>
      <w:contextualSpacing/>
    </w:pPr>
  </w:style>
  <w:style w:type="paragraph" w:styleId="NoSpacing">
    <w:name w:val="No Spacing"/>
    <w:basedOn w:val="Normal"/>
    <w:link w:val="NoSpacingChar"/>
    <w:uiPriority w:val="99"/>
    <w:rsid w:val="001C093F"/>
  </w:style>
  <w:style w:type="character" w:customStyle="1" w:styleId="NoSpacingChar">
    <w:name w:val="No Spacing Char"/>
    <w:basedOn w:val="DefaultParagraphFont"/>
    <w:link w:val="NoSpacing"/>
    <w:uiPriority w:val="99"/>
    <w:rsid w:val="001C093F"/>
    <w:rPr>
      <w:rFonts w:asciiTheme="minorHAnsi" w:hAnsiTheme="minorHAnsi"/>
    </w:rPr>
  </w:style>
  <w:style w:type="paragraph" w:styleId="Quote">
    <w:name w:val="Quote"/>
    <w:basedOn w:val="Normal"/>
    <w:next w:val="Normal"/>
    <w:link w:val="QuoteChar"/>
    <w:autoRedefine/>
    <w:uiPriority w:val="29"/>
    <w:qFormat/>
    <w:rsid w:val="001C093F"/>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1C093F"/>
    <w:rPr>
      <w:rFonts w:asciiTheme="minorHAnsi" w:hAnsiTheme="minorHAnsi"/>
      <w:iCs/>
      <w:shd w:val="clear" w:color="auto" w:fill="FDE9D9" w:themeFill="accent6" w:themeFillTint="33"/>
      <w:lang w:bidi="he-IL"/>
    </w:rPr>
  </w:style>
  <w:style w:type="character" w:styleId="Strong">
    <w:name w:val="Strong"/>
    <w:basedOn w:val="DefaultParagraphFont"/>
    <w:qFormat/>
    <w:rsid w:val="001C093F"/>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1C093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C093F"/>
    <w:rPr>
      <w:rFonts w:ascii="Bookman Old Style" w:hAnsi="Bookman Old Style"/>
      <w:iCs/>
      <w:color w:val="000000" w:themeColor="text1"/>
    </w:rPr>
  </w:style>
  <w:style w:type="character" w:styleId="SubtleEmphasis">
    <w:name w:val="Subtle Emphasis"/>
    <w:uiPriority w:val="19"/>
    <w:rsid w:val="001C093F"/>
    <w:rPr>
      <w:rFonts w:ascii="Bookman Old Style" w:hAnsi="Bookman Old Style"/>
      <w:i w:val="0"/>
      <w:iCs/>
      <w:color w:val="000000" w:themeColor="text1"/>
      <w:sz w:val="22"/>
    </w:rPr>
  </w:style>
  <w:style w:type="character" w:styleId="SubtleReference">
    <w:name w:val="Subtle Reference"/>
    <w:uiPriority w:val="31"/>
    <w:rsid w:val="001C093F"/>
    <w:rPr>
      <w:color w:val="auto"/>
      <w:u w:val="single" w:color="9BBB59" w:themeColor="accent3"/>
    </w:rPr>
  </w:style>
  <w:style w:type="paragraph" w:styleId="Title">
    <w:name w:val="Title"/>
    <w:basedOn w:val="Heading1"/>
    <w:next w:val="Normal"/>
    <w:link w:val="TitleChar"/>
    <w:uiPriority w:val="5"/>
    <w:qFormat/>
    <w:rsid w:val="001C093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1C093F"/>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1C093F"/>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1C093F"/>
    <w:pPr>
      <w:shd w:val="clear" w:color="auto" w:fill="EAF1DD" w:themeFill="accent3" w:themeFillTint="33"/>
      <w:ind w:left="720" w:right="0"/>
    </w:pPr>
  </w:style>
  <w:style w:type="character" w:customStyle="1" w:styleId="BookQuoteChar">
    <w:name w:val="BookQuote Char"/>
    <w:basedOn w:val="QuoteChar"/>
    <w:link w:val="BookQuote"/>
    <w:uiPriority w:val="99"/>
    <w:rsid w:val="001C093F"/>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1C093F"/>
    <w:rPr>
      <w:rFonts w:eastAsiaTheme="majorEastAsia" w:cstheme="majorBidi"/>
      <w:szCs w:val="20"/>
    </w:rPr>
  </w:style>
  <w:style w:type="paragraph" w:styleId="EnvelopeAddress">
    <w:name w:val="envelope address"/>
    <w:basedOn w:val="Normal"/>
    <w:uiPriority w:val="99"/>
    <w:semiHidden/>
    <w:unhideWhenUsed/>
    <w:rsid w:val="001C093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1C09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C093F"/>
    <w:rPr>
      <w:sz w:val="20"/>
    </w:rPr>
  </w:style>
  <w:style w:type="character" w:customStyle="1" w:styleId="FootnoteTextChar">
    <w:name w:val="Footnote Text Char"/>
    <w:basedOn w:val="DefaultParagraphFont"/>
    <w:link w:val="FootnoteText"/>
    <w:semiHidden/>
    <w:rsid w:val="001C093F"/>
    <w:rPr>
      <w:rFonts w:asciiTheme="minorHAnsi" w:hAnsiTheme="minorHAnsi"/>
      <w:sz w:val="20"/>
    </w:rPr>
  </w:style>
  <w:style w:type="character" w:styleId="FootnoteReference">
    <w:name w:val="footnote reference"/>
    <w:basedOn w:val="DefaultParagraphFont"/>
    <w:semiHidden/>
    <w:rsid w:val="001C093F"/>
    <w:rPr>
      <w:b/>
      <w:vertAlign w:val="superscript"/>
    </w:rPr>
  </w:style>
  <w:style w:type="character" w:styleId="PageNumber">
    <w:name w:val="page number"/>
    <w:basedOn w:val="DefaultParagraphFont"/>
    <w:semiHidden/>
    <w:rsid w:val="001C093F"/>
    <w:rPr>
      <w:rFonts w:ascii="Arial" w:hAnsi="Arial"/>
      <w:b/>
      <w:sz w:val="24"/>
    </w:rPr>
  </w:style>
  <w:style w:type="character" w:styleId="Hyperlink">
    <w:name w:val="Hyperlink"/>
    <w:basedOn w:val="DefaultParagraphFont"/>
    <w:uiPriority w:val="99"/>
    <w:unhideWhenUsed/>
    <w:rsid w:val="001C093F"/>
    <w:rPr>
      <w:color w:val="0000FF" w:themeColor="hyperlink"/>
      <w:u w:val="single"/>
    </w:rPr>
  </w:style>
  <w:style w:type="paragraph" w:styleId="EndnoteText">
    <w:name w:val="endnote text"/>
    <w:basedOn w:val="Normal"/>
    <w:link w:val="EndnoteTextChar"/>
    <w:uiPriority w:val="99"/>
    <w:semiHidden/>
    <w:unhideWhenUsed/>
    <w:rsid w:val="001C093F"/>
    <w:rPr>
      <w:sz w:val="20"/>
      <w:szCs w:val="20"/>
    </w:rPr>
  </w:style>
  <w:style w:type="character" w:customStyle="1" w:styleId="EndnoteTextChar">
    <w:name w:val="Endnote Text Char"/>
    <w:basedOn w:val="DefaultParagraphFont"/>
    <w:link w:val="EndnoteText"/>
    <w:uiPriority w:val="99"/>
    <w:semiHidden/>
    <w:rsid w:val="001C093F"/>
    <w:rPr>
      <w:rFonts w:asciiTheme="minorHAnsi" w:hAnsiTheme="minorHAnsi"/>
      <w:sz w:val="20"/>
      <w:szCs w:val="20"/>
    </w:rPr>
  </w:style>
  <w:style w:type="character" w:styleId="EndnoteReference">
    <w:name w:val="endnote reference"/>
    <w:basedOn w:val="DefaultParagraphFont"/>
    <w:uiPriority w:val="99"/>
    <w:semiHidden/>
    <w:unhideWhenUsed/>
    <w:rsid w:val="001C09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C093F"/>
    <w:pPr>
      <w:jc w:val="both"/>
    </w:pPr>
    <w:rPr>
      <w:rFonts w:asciiTheme="minorHAnsi" w:hAnsiTheme="minorHAnsi"/>
    </w:rPr>
  </w:style>
  <w:style w:type="paragraph" w:styleId="Heading1">
    <w:name w:val="heading 1"/>
    <w:basedOn w:val="Normal"/>
    <w:next w:val="Normal"/>
    <w:link w:val="Heading1Char"/>
    <w:autoRedefine/>
    <w:uiPriority w:val="9"/>
    <w:qFormat/>
    <w:rsid w:val="001C093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1C093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1C093F"/>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1C09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C093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C093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1C093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1C093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1C093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1C09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93F"/>
  </w:style>
  <w:style w:type="paragraph" w:styleId="Header">
    <w:name w:val="header"/>
    <w:basedOn w:val="Normal"/>
    <w:link w:val="HeaderChar"/>
    <w:rsid w:val="001C093F"/>
    <w:pPr>
      <w:tabs>
        <w:tab w:val="center" w:pos="4320"/>
        <w:tab w:val="right" w:pos="8640"/>
      </w:tabs>
    </w:pPr>
  </w:style>
  <w:style w:type="character" w:customStyle="1" w:styleId="HeaderChar">
    <w:name w:val="Header Char"/>
    <w:basedOn w:val="DefaultParagraphFont"/>
    <w:link w:val="Header"/>
    <w:rsid w:val="001C093F"/>
    <w:rPr>
      <w:rFonts w:asciiTheme="minorHAnsi" w:hAnsiTheme="minorHAnsi"/>
    </w:rPr>
  </w:style>
  <w:style w:type="paragraph" w:styleId="Footer">
    <w:name w:val="footer"/>
    <w:basedOn w:val="Normal"/>
    <w:link w:val="FooterChar"/>
    <w:rsid w:val="001C093F"/>
    <w:pPr>
      <w:tabs>
        <w:tab w:val="center" w:pos="4320"/>
        <w:tab w:val="right" w:pos="8640"/>
      </w:tabs>
    </w:pPr>
  </w:style>
  <w:style w:type="character" w:customStyle="1" w:styleId="FooterChar">
    <w:name w:val="Footer Char"/>
    <w:basedOn w:val="DefaultParagraphFont"/>
    <w:link w:val="Footer"/>
    <w:rsid w:val="001C093F"/>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1C093F"/>
    <w:pPr>
      <w:numPr>
        <w:numId w:val="23"/>
      </w:numPr>
    </w:pPr>
  </w:style>
  <w:style w:type="paragraph" w:customStyle="1" w:styleId="abc-singlespace">
    <w:name w:val="abc-single space"/>
    <w:basedOn w:val="Normal"/>
    <w:link w:val="abc-singlespaceChar"/>
    <w:rsid w:val="001C093F"/>
    <w:pPr>
      <w:ind w:left="1224" w:hanging="504"/>
    </w:pPr>
    <w:rPr>
      <w:rFonts w:cstheme="minorBidi"/>
      <w:i/>
      <w:szCs w:val="22"/>
    </w:rPr>
  </w:style>
  <w:style w:type="character" w:customStyle="1" w:styleId="abc-singlespaceChar">
    <w:name w:val="abc-single space Char"/>
    <w:basedOn w:val="DefaultParagraphFont"/>
    <w:link w:val="abc-singlespace"/>
    <w:rsid w:val="001C093F"/>
    <w:rPr>
      <w:rFonts w:asciiTheme="minorHAnsi" w:hAnsiTheme="minorHAnsi" w:cstheme="minorBidi"/>
      <w:i/>
      <w:szCs w:val="22"/>
    </w:rPr>
  </w:style>
  <w:style w:type="character" w:styleId="BookTitle">
    <w:name w:val="Book Title"/>
    <w:basedOn w:val="DefaultParagraphFont"/>
    <w:uiPriority w:val="33"/>
    <w:rsid w:val="001C093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C093F"/>
    <w:rPr>
      <w:b/>
      <w:bCs/>
      <w:sz w:val="18"/>
      <w:szCs w:val="18"/>
    </w:rPr>
  </w:style>
  <w:style w:type="character" w:styleId="Emphasis">
    <w:name w:val="Emphasis"/>
    <w:uiPriority w:val="10"/>
    <w:rsid w:val="001C093F"/>
    <w:rPr>
      <w:b/>
      <w:bCs/>
      <w:i/>
      <w:iCs/>
      <w:color w:val="5A5A5A" w:themeColor="text1" w:themeTint="A5"/>
    </w:rPr>
  </w:style>
  <w:style w:type="paragraph" w:customStyle="1" w:styleId="Geo-ABC">
    <w:name w:val="Geo-ABC"/>
    <w:basedOn w:val="Normal"/>
    <w:link w:val="Geo-ABCChar"/>
    <w:rsid w:val="001C093F"/>
    <w:pPr>
      <w:spacing w:before="120" w:after="120"/>
      <w:ind w:left="1224" w:hanging="504"/>
    </w:pPr>
  </w:style>
  <w:style w:type="character" w:customStyle="1" w:styleId="Geo-ABCChar">
    <w:name w:val="Geo-ABC Char"/>
    <w:basedOn w:val="DefaultParagraphFont"/>
    <w:link w:val="Geo-ABC"/>
    <w:rsid w:val="001C093F"/>
    <w:rPr>
      <w:rFonts w:asciiTheme="minorHAnsi" w:hAnsiTheme="minorHAnsi"/>
    </w:rPr>
  </w:style>
  <w:style w:type="character" w:customStyle="1" w:styleId="Heading1Char">
    <w:name w:val="Heading 1 Char"/>
    <w:basedOn w:val="DefaultParagraphFont"/>
    <w:link w:val="Heading1"/>
    <w:uiPriority w:val="9"/>
    <w:rsid w:val="001C093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1C093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C093F"/>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1C093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1C093F"/>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1C093F"/>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1C093F"/>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1C093F"/>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1C093F"/>
    <w:rPr>
      <w:rFonts w:eastAsiaTheme="majorEastAsia"/>
      <w:i/>
      <w:iCs/>
      <w:color w:val="9BBB59" w:themeColor="accent3"/>
      <w:sz w:val="20"/>
    </w:rPr>
  </w:style>
  <w:style w:type="character" w:styleId="IntenseEmphasis">
    <w:name w:val="Intense Emphasis"/>
    <w:basedOn w:val="Strong"/>
    <w:qFormat/>
    <w:rsid w:val="001C093F"/>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1C093F"/>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1C093F"/>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1C093F"/>
    <w:rPr>
      <w:b/>
      <w:bCs/>
      <w:color w:val="76923C" w:themeColor="accent3" w:themeShade="BF"/>
      <w:u w:val="single" w:color="9BBB59" w:themeColor="accent3"/>
    </w:rPr>
  </w:style>
  <w:style w:type="paragraph" w:styleId="List2">
    <w:name w:val="List 2"/>
    <w:basedOn w:val="Normal"/>
    <w:uiPriority w:val="9"/>
    <w:rsid w:val="001C093F"/>
    <w:pPr>
      <w:numPr>
        <w:numId w:val="8"/>
      </w:numPr>
      <w:spacing w:before="120" w:after="120"/>
    </w:pPr>
  </w:style>
  <w:style w:type="paragraph" w:styleId="ListBullet3">
    <w:name w:val="List Bullet 3"/>
    <w:basedOn w:val="Normal"/>
    <w:uiPriority w:val="1"/>
    <w:qFormat/>
    <w:rsid w:val="001C093F"/>
    <w:pPr>
      <w:numPr>
        <w:numId w:val="9"/>
      </w:numPr>
      <w:spacing w:before="120" w:after="120"/>
    </w:pPr>
  </w:style>
  <w:style w:type="paragraph" w:styleId="ListNumber">
    <w:name w:val="List Number"/>
    <w:basedOn w:val="Normal"/>
    <w:uiPriority w:val="99"/>
    <w:semiHidden/>
    <w:unhideWhenUsed/>
    <w:rsid w:val="001C093F"/>
    <w:pPr>
      <w:numPr>
        <w:numId w:val="11"/>
      </w:numPr>
      <w:contextualSpacing/>
    </w:pPr>
  </w:style>
  <w:style w:type="paragraph" w:styleId="ListParagraph">
    <w:name w:val="List Paragraph"/>
    <w:basedOn w:val="Normal"/>
    <w:uiPriority w:val="34"/>
    <w:rsid w:val="001C093F"/>
    <w:pPr>
      <w:ind w:left="720"/>
      <w:contextualSpacing/>
    </w:pPr>
  </w:style>
  <w:style w:type="paragraph" w:styleId="NoSpacing">
    <w:name w:val="No Spacing"/>
    <w:basedOn w:val="Normal"/>
    <w:link w:val="NoSpacingChar"/>
    <w:uiPriority w:val="99"/>
    <w:rsid w:val="001C093F"/>
  </w:style>
  <w:style w:type="character" w:customStyle="1" w:styleId="NoSpacingChar">
    <w:name w:val="No Spacing Char"/>
    <w:basedOn w:val="DefaultParagraphFont"/>
    <w:link w:val="NoSpacing"/>
    <w:uiPriority w:val="99"/>
    <w:rsid w:val="001C093F"/>
    <w:rPr>
      <w:rFonts w:asciiTheme="minorHAnsi" w:hAnsiTheme="minorHAnsi"/>
    </w:rPr>
  </w:style>
  <w:style w:type="paragraph" w:styleId="Quote">
    <w:name w:val="Quote"/>
    <w:basedOn w:val="Normal"/>
    <w:next w:val="Normal"/>
    <w:link w:val="QuoteChar"/>
    <w:autoRedefine/>
    <w:uiPriority w:val="29"/>
    <w:qFormat/>
    <w:rsid w:val="001C093F"/>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1C093F"/>
    <w:rPr>
      <w:rFonts w:asciiTheme="minorHAnsi" w:hAnsiTheme="minorHAnsi"/>
      <w:iCs/>
      <w:shd w:val="clear" w:color="auto" w:fill="FDE9D9" w:themeFill="accent6" w:themeFillTint="33"/>
      <w:lang w:bidi="he-IL"/>
    </w:rPr>
  </w:style>
  <w:style w:type="character" w:styleId="Strong">
    <w:name w:val="Strong"/>
    <w:basedOn w:val="DefaultParagraphFont"/>
    <w:qFormat/>
    <w:rsid w:val="001C093F"/>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1C093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C093F"/>
    <w:rPr>
      <w:rFonts w:ascii="Bookman Old Style" w:hAnsi="Bookman Old Style"/>
      <w:iCs/>
      <w:color w:val="000000" w:themeColor="text1"/>
    </w:rPr>
  </w:style>
  <w:style w:type="character" w:styleId="SubtleEmphasis">
    <w:name w:val="Subtle Emphasis"/>
    <w:uiPriority w:val="19"/>
    <w:rsid w:val="001C093F"/>
    <w:rPr>
      <w:rFonts w:ascii="Bookman Old Style" w:hAnsi="Bookman Old Style"/>
      <w:i w:val="0"/>
      <w:iCs/>
      <w:color w:val="000000" w:themeColor="text1"/>
      <w:sz w:val="22"/>
    </w:rPr>
  </w:style>
  <w:style w:type="character" w:styleId="SubtleReference">
    <w:name w:val="Subtle Reference"/>
    <w:uiPriority w:val="31"/>
    <w:rsid w:val="001C093F"/>
    <w:rPr>
      <w:color w:val="auto"/>
      <w:u w:val="single" w:color="9BBB59" w:themeColor="accent3"/>
    </w:rPr>
  </w:style>
  <w:style w:type="paragraph" w:styleId="Title">
    <w:name w:val="Title"/>
    <w:basedOn w:val="Heading1"/>
    <w:next w:val="Normal"/>
    <w:link w:val="TitleChar"/>
    <w:uiPriority w:val="5"/>
    <w:qFormat/>
    <w:rsid w:val="001C093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1C093F"/>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1C093F"/>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1C093F"/>
    <w:pPr>
      <w:shd w:val="clear" w:color="auto" w:fill="EAF1DD" w:themeFill="accent3" w:themeFillTint="33"/>
      <w:ind w:left="720" w:right="0"/>
    </w:pPr>
  </w:style>
  <w:style w:type="character" w:customStyle="1" w:styleId="BookQuoteChar">
    <w:name w:val="BookQuote Char"/>
    <w:basedOn w:val="QuoteChar"/>
    <w:link w:val="BookQuote"/>
    <w:uiPriority w:val="99"/>
    <w:rsid w:val="001C093F"/>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1C093F"/>
    <w:rPr>
      <w:rFonts w:eastAsiaTheme="majorEastAsia" w:cstheme="majorBidi"/>
      <w:szCs w:val="20"/>
    </w:rPr>
  </w:style>
  <w:style w:type="paragraph" w:styleId="EnvelopeAddress">
    <w:name w:val="envelope address"/>
    <w:basedOn w:val="Normal"/>
    <w:uiPriority w:val="99"/>
    <w:semiHidden/>
    <w:unhideWhenUsed/>
    <w:rsid w:val="001C093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1C09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C093F"/>
    <w:rPr>
      <w:sz w:val="20"/>
    </w:rPr>
  </w:style>
  <w:style w:type="character" w:customStyle="1" w:styleId="FootnoteTextChar">
    <w:name w:val="Footnote Text Char"/>
    <w:basedOn w:val="DefaultParagraphFont"/>
    <w:link w:val="FootnoteText"/>
    <w:semiHidden/>
    <w:rsid w:val="001C093F"/>
    <w:rPr>
      <w:rFonts w:asciiTheme="minorHAnsi" w:hAnsiTheme="minorHAnsi"/>
      <w:sz w:val="20"/>
    </w:rPr>
  </w:style>
  <w:style w:type="character" w:styleId="FootnoteReference">
    <w:name w:val="footnote reference"/>
    <w:basedOn w:val="DefaultParagraphFont"/>
    <w:semiHidden/>
    <w:rsid w:val="001C093F"/>
    <w:rPr>
      <w:b/>
      <w:vertAlign w:val="superscript"/>
    </w:rPr>
  </w:style>
  <w:style w:type="character" w:styleId="PageNumber">
    <w:name w:val="page number"/>
    <w:basedOn w:val="DefaultParagraphFont"/>
    <w:semiHidden/>
    <w:rsid w:val="001C093F"/>
    <w:rPr>
      <w:rFonts w:ascii="Arial" w:hAnsi="Arial"/>
      <w:b/>
      <w:sz w:val="24"/>
    </w:rPr>
  </w:style>
  <w:style w:type="character" w:styleId="Hyperlink">
    <w:name w:val="Hyperlink"/>
    <w:basedOn w:val="DefaultParagraphFont"/>
    <w:uiPriority w:val="99"/>
    <w:unhideWhenUsed/>
    <w:rsid w:val="001C093F"/>
    <w:rPr>
      <w:color w:val="0000FF" w:themeColor="hyperlink"/>
      <w:u w:val="single"/>
    </w:rPr>
  </w:style>
  <w:style w:type="paragraph" w:styleId="EndnoteText">
    <w:name w:val="endnote text"/>
    <w:basedOn w:val="Normal"/>
    <w:link w:val="EndnoteTextChar"/>
    <w:uiPriority w:val="99"/>
    <w:semiHidden/>
    <w:unhideWhenUsed/>
    <w:rsid w:val="001C093F"/>
    <w:rPr>
      <w:sz w:val="20"/>
      <w:szCs w:val="20"/>
    </w:rPr>
  </w:style>
  <w:style w:type="character" w:customStyle="1" w:styleId="EndnoteTextChar">
    <w:name w:val="Endnote Text Char"/>
    <w:basedOn w:val="DefaultParagraphFont"/>
    <w:link w:val="EndnoteText"/>
    <w:uiPriority w:val="99"/>
    <w:semiHidden/>
    <w:rsid w:val="001C093F"/>
    <w:rPr>
      <w:rFonts w:asciiTheme="minorHAnsi" w:hAnsiTheme="minorHAnsi"/>
      <w:sz w:val="20"/>
      <w:szCs w:val="20"/>
    </w:rPr>
  </w:style>
  <w:style w:type="character" w:styleId="EndnoteReference">
    <w:name w:val="endnote reference"/>
    <w:basedOn w:val="DefaultParagraphFont"/>
    <w:uiPriority w:val="99"/>
    <w:semiHidden/>
    <w:unhideWhenUsed/>
    <w:rsid w:val="001C0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21</cp:revision>
  <cp:lastPrinted>2023-07-31T19:27:00Z</cp:lastPrinted>
  <dcterms:created xsi:type="dcterms:W3CDTF">2011-07-24T12:30:00Z</dcterms:created>
  <dcterms:modified xsi:type="dcterms:W3CDTF">2023-07-31T19:27:00Z</dcterms:modified>
</cp:coreProperties>
</file>